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A3" w:rsidRDefault="00A70BA3" w:rsidP="00A70BA3">
      <w:pPr>
        <w:pStyle w:val="afff"/>
        <w:spacing w:before="3" w:line="360" w:lineRule="auto"/>
        <w:jc w:val="right"/>
      </w:pPr>
      <w:r>
        <w:t>УТВЕРЖДАЮ</w:t>
      </w:r>
    </w:p>
    <w:p w:rsidR="00A70BA3" w:rsidRDefault="00A70BA3" w:rsidP="00A70BA3">
      <w:pPr>
        <w:pStyle w:val="afff"/>
        <w:spacing w:before="3" w:line="360" w:lineRule="auto"/>
        <w:jc w:val="right"/>
      </w:pPr>
      <w:r>
        <w:t>Директор средней школы № 29</w:t>
      </w:r>
    </w:p>
    <w:p w:rsidR="00A70BA3" w:rsidRDefault="00A70BA3" w:rsidP="00A70BA3">
      <w:pPr>
        <w:pStyle w:val="afff"/>
        <w:spacing w:before="3" w:line="360" w:lineRule="auto"/>
        <w:jc w:val="right"/>
      </w:pPr>
      <w:r>
        <w:t>____________ И.В. Смирнова</w:t>
      </w:r>
    </w:p>
    <w:p w:rsidR="00A70BA3" w:rsidRDefault="003E055F" w:rsidP="00A70BA3">
      <w:pPr>
        <w:pStyle w:val="afff"/>
        <w:spacing w:before="3" w:line="360" w:lineRule="auto"/>
        <w:jc w:val="right"/>
      </w:pPr>
      <w:r>
        <w:t>Приказ № 32  от  «_11</w:t>
      </w:r>
      <w:r w:rsidR="00A70BA3">
        <w:t>__»  __</w:t>
      </w:r>
      <w:r>
        <w:rPr>
          <w:u w:val="single"/>
        </w:rPr>
        <w:t>февраля</w:t>
      </w:r>
      <w:r>
        <w:t>_2025</w:t>
      </w:r>
    </w:p>
    <w:p w:rsidR="00A70BA3" w:rsidRDefault="00A70BA3" w:rsidP="00A70BA3">
      <w:pPr>
        <w:pStyle w:val="afff"/>
        <w:spacing w:line="360" w:lineRule="auto"/>
        <w:rPr>
          <w:sz w:val="26"/>
        </w:rPr>
      </w:pPr>
    </w:p>
    <w:p w:rsidR="00090DE2" w:rsidRDefault="00090DE2" w:rsidP="00A70BA3">
      <w:pPr>
        <w:jc w:val="right"/>
      </w:pPr>
    </w:p>
    <w:p w:rsidR="00090DE2" w:rsidRDefault="00090DE2">
      <w:pPr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593361" w:rsidRPr="00A43765" w:rsidRDefault="00A43765" w:rsidP="00E867E9">
      <w:pPr>
        <w:ind w:firstLine="0"/>
        <w:jc w:val="center"/>
        <w:rPr>
          <w:b/>
          <w:color w:val="auto"/>
          <w:sz w:val="72"/>
          <w:szCs w:val="72"/>
        </w:rPr>
      </w:pPr>
      <w:r w:rsidRPr="00A43765">
        <w:rPr>
          <w:b/>
          <w:color w:val="auto"/>
          <w:sz w:val="72"/>
          <w:szCs w:val="72"/>
        </w:rPr>
        <w:t>Программа</w:t>
      </w:r>
      <w:r w:rsidR="009A1958" w:rsidRPr="00A43765">
        <w:rPr>
          <w:b/>
          <w:color w:val="auto"/>
          <w:sz w:val="72"/>
          <w:szCs w:val="72"/>
        </w:rPr>
        <w:t xml:space="preserve"> развития</w:t>
      </w:r>
    </w:p>
    <w:p w:rsidR="00593361" w:rsidRPr="00A70BA3" w:rsidRDefault="00A70BA3" w:rsidP="00E867E9">
      <w:pPr>
        <w:ind w:firstLine="0"/>
        <w:jc w:val="center"/>
        <w:rPr>
          <w:b/>
          <w:color w:val="auto"/>
          <w:sz w:val="56"/>
          <w:szCs w:val="56"/>
        </w:rPr>
      </w:pPr>
      <w:r>
        <w:rPr>
          <w:b/>
          <w:color w:val="auto"/>
          <w:sz w:val="56"/>
          <w:szCs w:val="56"/>
        </w:rPr>
        <w:t>муниципального общеобразовательного учреждения «С</w:t>
      </w:r>
      <w:r w:rsidR="00A43765" w:rsidRPr="00A70BA3">
        <w:rPr>
          <w:b/>
          <w:color w:val="auto"/>
          <w:sz w:val="56"/>
          <w:szCs w:val="56"/>
        </w:rPr>
        <w:t>редн</w:t>
      </w:r>
      <w:r>
        <w:rPr>
          <w:b/>
          <w:color w:val="auto"/>
          <w:sz w:val="56"/>
          <w:szCs w:val="56"/>
        </w:rPr>
        <w:t>яя школа</w:t>
      </w:r>
      <w:r w:rsidR="00A43765" w:rsidRPr="00A70BA3">
        <w:rPr>
          <w:b/>
          <w:color w:val="auto"/>
          <w:sz w:val="56"/>
          <w:szCs w:val="56"/>
        </w:rPr>
        <w:t xml:space="preserve"> № 29</w:t>
      </w:r>
      <w:r>
        <w:rPr>
          <w:b/>
          <w:color w:val="auto"/>
          <w:sz w:val="56"/>
          <w:szCs w:val="56"/>
        </w:rPr>
        <w:t>»</w:t>
      </w:r>
    </w:p>
    <w:p w:rsidR="00090DE2" w:rsidRPr="00A43765" w:rsidRDefault="00090DE2" w:rsidP="00090DE2">
      <w:pPr>
        <w:spacing w:line="360" w:lineRule="auto"/>
        <w:ind w:firstLine="0"/>
        <w:jc w:val="center"/>
        <w:rPr>
          <w:b/>
          <w:color w:val="auto"/>
          <w:sz w:val="72"/>
          <w:szCs w:val="72"/>
        </w:rPr>
      </w:pPr>
    </w:p>
    <w:p w:rsidR="00055476" w:rsidRPr="00055476" w:rsidRDefault="00055476" w:rsidP="00090DE2">
      <w:pPr>
        <w:spacing w:line="360" w:lineRule="auto"/>
        <w:ind w:firstLine="0"/>
        <w:jc w:val="center"/>
        <w:rPr>
          <w:b/>
        </w:rPr>
      </w:pPr>
    </w:p>
    <w:p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:rsidR="00A43765" w:rsidRDefault="00A43765" w:rsidP="00090DE2">
      <w:pPr>
        <w:spacing w:line="360" w:lineRule="auto"/>
        <w:ind w:firstLine="0"/>
        <w:jc w:val="center"/>
        <w:rPr>
          <w:b/>
        </w:rPr>
      </w:pPr>
    </w:p>
    <w:p w:rsidR="00A43765" w:rsidRDefault="00A43765" w:rsidP="00090DE2">
      <w:pPr>
        <w:spacing w:line="360" w:lineRule="auto"/>
        <w:ind w:firstLine="0"/>
        <w:jc w:val="center"/>
        <w:rPr>
          <w:b/>
        </w:rPr>
      </w:pPr>
    </w:p>
    <w:p w:rsidR="00A43765" w:rsidRDefault="00A43765" w:rsidP="00090DE2">
      <w:pPr>
        <w:spacing w:line="360" w:lineRule="auto"/>
        <w:ind w:firstLine="0"/>
        <w:jc w:val="center"/>
        <w:rPr>
          <w:b/>
        </w:rPr>
      </w:pPr>
    </w:p>
    <w:p w:rsidR="00A43765" w:rsidRDefault="00A43765" w:rsidP="00090DE2">
      <w:pPr>
        <w:spacing w:line="360" w:lineRule="auto"/>
        <w:ind w:firstLine="0"/>
        <w:jc w:val="center"/>
        <w:rPr>
          <w:b/>
        </w:rPr>
      </w:pPr>
    </w:p>
    <w:p w:rsidR="00A43765" w:rsidRDefault="00A43765" w:rsidP="00090DE2">
      <w:pPr>
        <w:spacing w:line="360" w:lineRule="auto"/>
        <w:ind w:firstLine="0"/>
        <w:jc w:val="center"/>
        <w:rPr>
          <w:b/>
        </w:rPr>
      </w:pPr>
    </w:p>
    <w:p w:rsidR="00750134" w:rsidRDefault="00A70BA3" w:rsidP="00750134">
      <w:pPr>
        <w:ind w:firstLine="0"/>
        <w:jc w:val="center"/>
      </w:pPr>
      <w:r>
        <w:t>2</w:t>
      </w:r>
      <w:r w:rsidR="00F56215">
        <w:t>02</w:t>
      </w:r>
      <w:r w:rsidR="003E055F">
        <w:t>5</w:t>
      </w:r>
      <w:r w:rsidR="00F56215">
        <w:t xml:space="preserve"> г.</w:t>
      </w:r>
    </w:p>
    <w:p w:rsidR="00750134" w:rsidRDefault="00750134" w:rsidP="00750134">
      <w:pPr>
        <w:ind w:firstLine="900"/>
        <w:jc w:val="center"/>
        <w:rPr>
          <w:b/>
        </w:rPr>
      </w:pPr>
      <w:r>
        <w:rPr>
          <w:b/>
        </w:rPr>
        <w:lastRenderedPageBreak/>
        <w:t>ПАСПОРТ ПРОГРАММЫ РАЗВИТИЯ ШКОЛЫ</w:t>
      </w:r>
    </w:p>
    <w:p w:rsidR="00750134" w:rsidRDefault="00750134" w:rsidP="00750134">
      <w:pPr>
        <w:ind w:firstLine="900"/>
        <w:jc w:val="center"/>
        <w:rPr>
          <w:b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7312"/>
      </w:tblGrid>
      <w:tr w:rsidR="00750134" w:rsidTr="00783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8359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Default="00750134" w:rsidP="0078359E">
            <w:r>
              <w:t>Программа развития муниципального общеобразовательного учреждения «Средняя школа №29»</w:t>
            </w:r>
          </w:p>
        </w:tc>
      </w:tr>
      <w:tr w:rsidR="00750134" w:rsidTr="00783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8359E">
            <w:pPr>
              <w:jc w:val="center"/>
              <w:rPr>
                <w:b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Default="00750134" w:rsidP="0078359E">
            <w:pPr>
              <w:autoSpaceDE w:val="0"/>
              <w:autoSpaceDN w:val="0"/>
              <w:adjustRightInd w:val="0"/>
            </w:pPr>
            <w: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750134" w:rsidTr="00783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50134">
            <w:pPr>
              <w:ind w:firstLine="0"/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Default="00750134" w:rsidP="0078359E">
            <w:pPr>
              <w:autoSpaceDE w:val="0"/>
              <w:autoSpaceDN w:val="0"/>
              <w:adjustRightInd w:val="0"/>
              <w:ind w:left="29"/>
            </w:pPr>
            <w:r>
      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750134" w:rsidRDefault="00750134" w:rsidP="0078359E">
            <w:pPr>
              <w:autoSpaceDE w:val="0"/>
              <w:autoSpaceDN w:val="0"/>
              <w:adjustRightInd w:val="0"/>
              <w:ind w:firstLine="70"/>
            </w:pPr>
            <w:r>
              <w:t>2.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750134" w:rsidRDefault="00750134" w:rsidP="0078359E">
            <w:pPr>
              <w:autoSpaceDE w:val="0"/>
              <w:autoSpaceDN w:val="0"/>
              <w:adjustRightInd w:val="0"/>
              <w:ind w:firstLine="70"/>
            </w:pPr>
            <w:r>
              <w:t>3. Создание условий для самоопределения, выявления и реализации индивидуальных возможностей каждого</w:t>
            </w:r>
          </w:p>
          <w:p w:rsidR="00750134" w:rsidRDefault="00750134" w:rsidP="0078359E">
            <w:pPr>
              <w:autoSpaceDE w:val="0"/>
              <w:autoSpaceDN w:val="0"/>
              <w:adjustRightInd w:val="0"/>
              <w:ind w:firstLine="70"/>
            </w:pPr>
            <w:r>
              <w:t>ребенка, поиск и поддержка одаренных и талантливых детей.</w:t>
            </w:r>
          </w:p>
          <w:p w:rsidR="00750134" w:rsidRDefault="00750134" w:rsidP="0078359E">
            <w:pPr>
              <w:autoSpaceDE w:val="0"/>
              <w:autoSpaceDN w:val="0"/>
              <w:adjustRightInd w:val="0"/>
              <w:ind w:firstLine="70"/>
            </w:pPr>
            <w:r>
              <w:t>4.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750134" w:rsidRDefault="00750134" w:rsidP="0078359E">
            <w:pPr>
              <w:ind w:firstLine="70"/>
            </w:pPr>
            <w:r>
              <w:t>5.Формирование и совершенствование педагогических компетенций, развитие кадрового потенциала школы.</w:t>
            </w:r>
          </w:p>
          <w:p w:rsidR="00750134" w:rsidRDefault="00750134" w:rsidP="0078359E">
            <w:pPr>
              <w:autoSpaceDE w:val="0"/>
              <w:autoSpaceDN w:val="0"/>
              <w:adjustRightInd w:val="0"/>
              <w:ind w:firstLine="70"/>
            </w:pPr>
            <w:r>
              <w:t>6. Совершенствование материально-технической базы</w:t>
            </w:r>
          </w:p>
          <w:p w:rsidR="00750134" w:rsidRDefault="00750134" w:rsidP="0078359E">
            <w:pPr>
              <w:autoSpaceDE w:val="0"/>
              <w:autoSpaceDN w:val="0"/>
              <w:adjustRightInd w:val="0"/>
              <w:ind w:firstLine="70"/>
            </w:pPr>
            <w:r>
              <w:t>школы для обеспечения высокого качества непрерывного</w:t>
            </w:r>
          </w:p>
          <w:p w:rsidR="00750134" w:rsidRDefault="00750134" w:rsidP="0078359E">
            <w:pPr>
              <w:autoSpaceDE w:val="0"/>
              <w:autoSpaceDN w:val="0"/>
              <w:adjustRightInd w:val="0"/>
              <w:ind w:firstLine="70"/>
            </w:pPr>
            <w:r>
              <w:t xml:space="preserve">образовательного процесса, оптимизации взаимодействия всех его участников.  </w:t>
            </w:r>
          </w:p>
        </w:tc>
      </w:tr>
      <w:tr w:rsidR="00750134" w:rsidTr="0078359E">
        <w:trPr>
          <w:trHeight w:val="69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50134">
            <w:pPr>
              <w:ind w:firstLine="0"/>
              <w:rPr>
                <w:b/>
              </w:rPr>
            </w:pPr>
            <w:r>
              <w:rPr>
                <w:b/>
              </w:rPr>
              <w:t>Сроки реализации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8359E">
            <w:pPr>
              <w:ind w:firstLine="475"/>
              <w:jc w:val="center"/>
            </w:pPr>
            <w:r>
              <w:t>2025 – 2027 гг.</w:t>
            </w:r>
          </w:p>
        </w:tc>
      </w:tr>
      <w:tr w:rsidR="00750134" w:rsidTr="0078359E">
        <w:trPr>
          <w:trHeight w:val="69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50134">
            <w:pPr>
              <w:ind w:firstLine="0"/>
              <w:rPr>
                <w:b/>
              </w:rPr>
            </w:pPr>
            <w:r>
              <w:rPr>
                <w:b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Default="00750134" w:rsidP="0078359E">
            <w:pPr>
              <w:pStyle w:val="Default"/>
              <w:jc w:val="both"/>
            </w:pPr>
            <w:r>
              <w:t xml:space="preserve">- Федеральный закон «Об образовании в Российской Федерации» от 29.12.2012 № 273-ФЗ; </w:t>
            </w:r>
          </w:p>
          <w:p w:rsidR="00750134" w:rsidRDefault="00750134" w:rsidP="0078359E">
            <w:pPr>
              <w:pStyle w:val="Default"/>
              <w:jc w:val="both"/>
            </w:pPr>
            <w:r>
              <w:t xml:space="preserve">- </w:t>
            </w:r>
            <w:r>
              <w:rPr>
                <w:shd w:val="clear" w:color="auto" w:fill="FFFFFF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  <w:r>
              <w:t xml:space="preserve"> </w:t>
            </w:r>
          </w:p>
          <w:p w:rsidR="00750134" w:rsidRDefault="00750134" w:rsidP="0078359E">
            <w:pPr>
              <w:pStyle w:val="Default"/>
              <w:jc w:val="both"/>
            </w:pPr>
            <w:r>
              <w:t>-Постановление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750134" w:rsidRPr="00B14E53" w:rsidRDefault="00750134" w:rsidP="0078359E">
            <w:pPr>
              <w:pStyle w:val="TableParagraph"/>
              <w:tabs>
                <w:tab w:val="left" w:pos="423"/>
              </w:tabs>
              <w:spacing w:before="69"/>
              <w:ind w:right="636"/>
              <w:rPr>
                <w:sz w:val="24"/>
              </w:rPr>
            </w:pPr>
            <w:r w:rsidRPr="009548D8">
              <w:rPr>
                <w:sz w:val="24"/>
              </w:rPr>
              <w:t xml:space="preserve">- </w:t>
            </w:r>
            <w:r w:rsidRPr="00B14E53">
              <w:rPr>
                <w:sz w:val="24"/>
              </w:rPr>
              <w:t>Паспорт национального проекта «Образование» (утв.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Президиумом Совета при Президенте РФ по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стратегическому</w:t>
            </w:r>
            <w:r w:rsidRPr="00B14E53">
              <w:rPr>
                <w:spacing w:val="-8"/>
                <w:sz w:val="24"/>
              </w:rPr>
              <w:t xml:space="preserve"> </w:t>
            </w:r>
            <w:r w:rsidRPr="00B14E53">
              <w:rPr>
                <w:sz w:val="24"/>
              </w:rPr>
              <w:t>развитию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и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национальным</w:t>
            </w:r>
            <w:r w:rsidRPr="00B14E53">
              <w:rPr>
                <w:spacing w:val="-5"/>
                <w:sz w:val="24"/>
              </w:rPr>
              <w:t xml:space="preserve"> </w:t>
            </w:r>
            <w:r w:rsidRPr="00B14E53">
              <w:rPr>
                <w:sz w:val="24"/>
              </w:rPr>
              <w:t>проектам,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протокол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от 03.09.2018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г.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№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10);</w:t>
            </w:r>
          </w:p>
          <w:p w:rsidR="00750134" w:rsidRPr="005B3C29" w:rsidRDefault="00750134" w:rsidP="0078359E">
            <w:pPr>
              <w:spacing w:line="259" w:lineRule="auto"/>
            </w:pPr>
            <w:r w:rsidRPr="00750134">
              <w:lastRenderedPageBreak/>
              <w:t>-</w:t>
            </w:r>
            <w:r w:rsidRPr="005B3C29">
              <w:t>Государственная программа Российской Федерации «Развитие</w:t>
            </w:r>
          </w:p>
          <w:p w:rsidR="00750134" w:rsidRPr="005B3C29" w:rsidRDefault="00750134" w:rsidP="0078359E">
            <w:pPr>
              <w:spacing w:line="239" w:lineRule="auto"/>
            </w:pPr>
            <w:r w:rsidRPr="005B3C29">
              <w:t xml:space="preserve">образования» (утверждена постановлением Правительства Российской Федерации от 26 декабря 2017 г. № 1642); </w:t>
            </w:r>
          </w:p>
          <w:p w:rsidR="00750134" w:rsidRPr="005B3C29" w:rsidRDefault="00750134" w:rsidP="0078359E">
            <w:pPr>
              <w:spacing w:line="238" w:lineRule="auto"/>
            </w:pPr>
            <w:r w:rsidRPr="009548D8">
              <w:t>-</w:t>
            </w:r>
            <w:r w:rsidRPr="005B3C29">
              <w:t xml:space="preserve">Концепция общенациональной системы выявления и развития молодых талантов (утверждена Президентом Российской </w:t>
            </w:r>
          </w:p>
          <w:p w:rsidR="00750134" w:rsidRPr="005B3C29" w:rsidRDefault="00750134" w:rsidP="0078359E">
            <w:pPr>
              <w:spacing w:line="259" w:lineRule="auto"/>
            </w:pPr>
            <w:r w:rsidRPr="005B3C29">
              <w:t xml:space="preserve">Федерации 03.04.2012 № Пр-827); </w:t>
            </w:r>
          </w:p>
          <w:p w:rsidR="00750134" w:rsidRPr="005B3C29" w:rsidRDefault="00750134" w:rsidP="0078359E">
            <w:pPr>
              <w:spacing w:line="238" w:lineRule="auto"/>
              <w:ind w:right="3"/>
            </w:pPr>
            <w:r w:rsidRPr="009548D8">
              <w:t>-</w:t>
            </w:r>
            <w:r w:rsidRPr="005B3C29">
              <w:t xml:space="preserve">Стратегия развития информационного общества в Российской Федерации на 2017–2030 годы (утверждена Указом Президента от 09.05.2017 № 203); </w:t>
            </w:r>
          </w:p>
          <w:p w:rsidR="00750134" w:rsidRPr="005B3C29" w:rsidRDefault="00750134" w:rsidP="0078359E">
            <w:pPr>
              <w:spacing w:line="238" w:lineRule="auto"/>
            </w:pPr>
            <w:r w:rsidRPr="009548D8">
              <w:t>-</w:t>
            </w:r>
            <w:r w:rsidRPr="005B3C29">
              <w:t xml:space="preserve">Концепция развития дополнительного образования детей до 2030 года (утверждена распоряжением Правительства Российской </w:t>
            </w:r>
          </w:p>
          <w:p w:rsidR="00750134" w:rsidRPr="005B3C29" w:rsidRDefault="00750134" w:rsidP="0078359E">
            <w:pPr>
              <w:spacing w:line="259" w:lineRule="auto"/>
            </w:pPr>
            <w:r w:rsidRPr="005B3C29">
              <w:t xml:space="preserve">Федерации от 31 марта 2022 г. № 678-р); </w:t>
            </w:r>
          </w:p>
          <w:p w:rsidR="00750134" w:rsidRPr="005B3C29" w:rsidRDefault="00750134" w:rsidP="0078359E">
            <w:pPr>
              <w:spacing w:line="259" w:lineRule="auto"/>
            </w:pPr>
            <w:r w:rsidRPr="009548D8">
              <w:t>-</w:t>
            </w:r>
            <w:r w:rsidRPr="005B3C29">
              <w:t>Основы государственной молодежной политики до 2025 года</w:t>
            </w:r>
          </w:p>
          <w:p w:rsidR="00750134" w:rsidRPr="005B3C29" w:rsidRDefault="00750134" w:rsidP="0078359E">
            <w:pPr>
              <w:spacing w:line="238" w:lineRule="auto"/>
            </w:pPr>
            <w:r w:rsidRPr="005B3C29">
              <w:t xml:space="preserve">(утверждены распоряжением Правительства от 29.11.2014 № 2403р); </w:t>
            </w:r>
          </w:p>
          <w:p w:rsidR="00750134" w:rsidRPr="005B3C29" w:rsidRDefault="00750134" w:rsidP="0078359E">
            <w:pPr>
              <w:spacing w:line="238" w:lineRule="auto"/>
              <w:ind w:right="246"/>
            </w:pPr>
            <w:r w:rsidRPr="009548D8">
              <w:t>-</w:t>
            </w:r>
            <w:r w:rsidRPr="005B3C29">
              <w:t xml:space="preserve">Стратегия развития воспитания в РФ на период до 2025 года (утверждена распоряжением Правительства от 29.05.2015 № 996р);  </w:t>
            </w:r>
          </w:p>
          <w:p w:rsidR="00750134" w:rsidRPr="005B3C29" w:rsidRDefault="00750134" w:rsidP="0078359E">
            <w:pPr>
              <w:spacing w:line="259" w:lineRule="auto"/>
            </w:pPr>
            <w:r w:rsidRPr="009548D8">
              <w:t>-</w:t>
            </w:r>
            <w:r w:rsidRPr="005B3C29">
              <w:t xml:space="preserve">Приказ Министерства просвещения Российской Федерации от </w:t>
            </w:r>
          </w:p>
          <w:p w:rsidR="00750134" w:rsidRPr="005B3C29" w:rsidRDefault="00750134" w:rsidP="0078359E">
            <w:pPr>
              <w:spacing w:line="238" w:lineRule="auto"/>
            </w:pPr>
            <w:r w:rsidRPr="005B3C29">
              <w:t xml:space="preserve">31.05.2021 № 286 «Об утверждении федерального государственного образовательного стандарта начального общего образования»; </w:t>
            </w:r>
          </w:p>
          <w:p w:rsidR="00750134" w:rsidRPr="005B3C29" w:rsidRDefault="00750134" w:rsidP="0078359E">
            <w:pPr>
              <w:spacing w:line="259" w:lineRule="auto"/>
            </w:pPr>
            <w:r w:rsidRPr="009548D8">
              <w:t>-</w:t>
            </w:r>
            <w:r w:rsidRPr="005B3C29">
              <w:t xml:space="preserve">Приказ Министерства просвещения Российской Федерации от </w:t>
            </w:r>
          </w:p>
          <w:p w:rsidR="00750134" w:rsidRPr="005B3C29" w:rsidRDefault="00750134" w:rsidP="0078359E">
            <w:pPr>
              <w:spacing w:line="238" w:lineRule="auto"/>
            </w:pPr>
            <w:r w:rsidRPr="005B3C29">
              <w:t xml:space="preserve">31.05.2021 № 287 «Об утверждении федерального государственного образовательного стандарта основного общего образования»; </w:t>
            </w:r>
          </w:p>
          <w:p w:rsidR="00750134" w:rsidRDefault="00750134" w:rsidP="0078359E">
            <w:pPr>
              <w:pStyle w:val="Default"/>
              <w:jc w:val="both"/>
            </w:pPr>
            <w:r w:rsidRPr="009548D8">
              <w:t>-</w:t>
            </w:r>
            <w:r w:rsidRPr="005B3C29">
      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</w:t>
            </w:r>
          </w:p>
          <w:p w:rsidR="00750134" w:rsidRDefault="00750134" w:rsidP="0078359E">
            <w:pPr>
              <w:pStyle w:val="Default"/>
              <w:jc w:val="both"/>
            </w:pPr>
            <w:r>
              <w:t>- Устав средней школы №29</w:t>
            </w:r>
          </w:p>
          <w:p w:rsidR="00750134" w:rsidRDefault="00750134" w:rsidP="0078359E">
            <w:pPr>
              <w:pStyle w:val="Default"/>
              <w:jc w:val="both"/>
            </w:pPr>
          </w:p>
        </w:tc>
      </w:tr>
      <w:tr w:rsidR="00750134" w:rsidTr="00783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50134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Этапы реализации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Default="00750134" w:rsidP="0078359E">
            <w:pPr>
              <w:pStyle w:val="Default"/>
              <w:jc w:val="both"/>
            </w:pPr>
            <w:r>
              <w:rPr>
                <w:b/>
                <w:bCs/>
              </w:rPr>
              <w:t xml:space="preserve">Первый этап (2024 – 2025 учебный год) – аналитико-проектировочный: </w:t>
            </w:r>
          </w:p>
          <w:p w:rsidR="00750134" w:rsidRDefault="00750134" w:rsidP="0078359E">
            <w:pPr>
              <w:pStyle w:val="Default"/>
              <w:jc w:val="both"/>
            </w:pPr>
            <w:r>
              <w:t xml:space="preserve">- Разработка направлений приведения образовательной системы школы в соответствие с задачами программы развития на 2025-2027 гг. и определение системы мониторинга реализации настоящей Программы. </w:t>
            </w:r>
          </w:p>
          <w:p w:rsidR="00750134" w:rsidRDefault="00750134" w:rsidP="0078359E">
            <w:pPr>
              <w:pStyle w:val="Default"/>
              <w:jc w:val="both"/>
            </w:pPr>
          </w:p>
          <w:p w:rsidR="00750134" w:rsidRDefault="00750134" w:rsidP="0078359E">
            <w:pPr>
              <w:pStyle w:val="Default"/>
              <w:jc w:val="both"/>
            </w:pPr>
            <w:r>
              <w:rPr>
                <w:b/>
                <w:bCs/>
              </w:rPr>
              <w:t xml:space="preserve">Второй этап (2025 - 2026 учебные годы) – реализующий: </w:t>
            </w:r>
          </w:p>
          <w:p w:rsidR="00750134" w:rsidRDefault="00750134" w:rsidP="0078359E">
            <w:pPr>
              <w:pStyle w:val="Default"/>
              <w:jc w:val="both"/>
            </w:pPr>
            <w:r>
              <w:t>- Реализация мероприятий плана действий Программы;</w:t>
            </w:r>
          </w:p>
          <w:p w:rsidR="00750134" w:rsidRDefault="00750134" w:rsidP="0078359E">
            <w:pPr>
              <w:pStyle w:val="Default"/>
              <w:jc w:val="both"/>
            </w:pPr>
            <w:r>
              <w:t xml:space="preserve">- Реализация образовательных и воспитательных проектов. </w:t>
            </w:r>
          </w:p>
          <w:p w:rsidR="00750134" w:rsidRDefault="00750134" w:rsidP="0078359E">
            <w:pPr>
              <w:pStyle w:val="Default"/>
              <w:jc w:val="both"/>
            </w:pPr>
            <w:r>
              <w:lastRenderedPageBreak/>
              <w:t xml:space="preserve">-Нормативно-правовое сопровождение реализации Программы развития; </w:t>
            </w:r>
          </w:p>
          <w:p w:rsidR="00750134" w:rsidRDefault="00750134" w:rsidP="0078359E">
            <w:pPr>
              <w:pStyle w:val="Default"/>
              <w:jc w:val="both"/>
            </w:pPr>
            <w:r>
              <w:t xml:space="preserve">-Осуществление системы мониторинга реализации Программы, текущий анализ промежуточных результатов. </w:t>
            </w:r>
          </w:p>
          <w:p w:rsidR="00750134" w:rsidRDefault="00750134" w:rsidP="0078359E">
            <w:pPr>
              <w:pStyle w:val="Default"/>
              <w:jc w:val="both"/>
            </w:pPr>
          </w:p>
          <w:p w:rsidR="00750134" w:rsidRDefault="00750134" w:rsidP="0078359E">
            <w:pPr>
              <w:pStyle w:val="Default"/>
              <w:jc w:val="both"/>
            </w:pPr>
            <w:r>
              <w:rPr>
                <w:b/>
                <w:bCs/>
              </w:rPr>
              <w:t xml:space="preserve">Третий этап (январь – июль 2027) – аналитико-обобщающий: </w:t>
            </w:r>
          </w:p>
          <w:p w:rsidR="00750134" w:rsidRDefault="00750134" w:rsidP="0078359E">
            <w:pPr>
              <w:pStyle w:val="Default"/>
              <w:jc w:val="both"/>
            </w:pPr>
            <w:r>
              <w:t xml:space="preserve">- Итоговая диагностика реализации основных программных мероприятий; </w:t>
            </w:r>
          </w:p>
          <w:p w:rsidR="00750134" w:rsidRDefault="00750134" w:rsidP="0078359E">
            <w:pPr>
              <w:pStyle w:val="Default"/>
              <w:jc w:val="both"/>
            </w:pPr>
            <w:r>
              <w:t xml:space="preserve">- Анализ итоговых результатов мониторинга реализации Программы; </w:t>
            </w:r>
          </w:p>
          <w:p w:rsidR="00750134" w:rsidRDefault="00750134" w:rsidP="0078359E">
            <w:pPr>
              <w:pStyle w:val="Default"/>
              <w:jc w:val="both"/>
            </w:pPr>
            <w:r>
              <w:t xml:space="preserve">- Обобщение позитивного опыта осуществления программных мероприятий; </w:t>
            </w:r>
          </w:p>
          <w:p w:rsidR="00750134" w:rsidRDefault="00750134" w:rsidP="0078359E">
            <w:pPr>
              <w:pStyle w:val="Default"/>
              <w:jc w:val="both"/>
            </w:pPr>
            <w:r>
              <w:t xml:space="preserve">- Определение целей, задач и направлений стратегии дальнейшего развития школы. </w:t>
            </w:r>
          </w:p>
        </w:tc>
      </w:tr>
      <w:tr w:rsidR="00750134" w:rsidTr="00783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835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Перечень направлений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Pr="005B3C29" w:rsidRDefault="00750134" w:rsidP="0078359E">
            <w:pPr>
              <w:spacing w:line="238" w:lineRule="auto"/>
              <w:ind w:right="3"/>
            </w:pPr>
            <w:r w:rsidRPr="005B3C29">
              <w:t xml:space="preserve">Основные направления реализации программы определены исходя из ее цели и задач, сформулированы с учетом реализации с применением проектной технологии, то есть через систему целевых проектов, содержащих ключевые мероприятия, а также дорожных карт по их реализации. </w:t>
            </w:r>
          </w:p>
          <w:p w:rsidR="00750134" w:rsidRPr="005B3C29" w:rsidRDefault="00750134" w:rsidP="0078359E">
            <w:pPr>
              <w:spacing w:line="259" w:lineRule="auto"/>
            </w:pPr>
            <w:r w:rsidRPr="005B3C29">
              <w:t xml:space="preserve">Проекты: </w:t>
            </w:r>
          </w:p>
          <w:p w:rsidR="00750134" w:rsidRPr="005B3C29" w:rsidRDefault="00750134" w:rsidP="0078359E">
            <w:pPr>
              <w:spacing w:line="259" w:lineRule="auto"/>
            </w:pPr>
            <w:r w:rsidRPr="005B3C29">
              <w:t xml:space="preserve">«Знание: качество и объективность»; </w:t>
            </w:r>
          </w:p>
          <w:p w:rsidR="00750134" w:rsidRDefault="00750134" w:rsidP="0078359E">
            <w:pPr>
              <w:spacing w:line="259" w:lineRule="auto"/>
            </w:pPr>
            <w:r>
              <w:t xml:space="preserve">«Воспитание»; </w:t>
            </w:r>
          </w:p>
          <w:p w:rsidR="00750134" w:rsidRDefault="00750134" w:rsidP="0078359E">
            <w:pPr>
              <w:spacing w:line="259" w:lineRule="auto"/>
            </w:pPr>
            <w:r>
              <w:t xml:space="preserve">«Творчество»; </w:t>
            </w:r>
          </w:p>
          <w:p w:rsidR="00750134" w:rsidRDefault="00750134" w:rsidP="0078359E">
            <w:pPr>
              <w:spacing w:line="259" w:lineRule="auto"/>
            </w:pPr>
            <w:r>
              <w:t xml:space="preserve">«Профориентация»; </w:t>
            </w:r>
          </w:p>
          <w:p w:rsidR="00750134" w:rsidRDefault="00750134" w:rsidP="0078359E">
            <w:pPr>
              <w:pStyle w:val="Default"/>
              <w:jc w:val="both"/>
            </w:pPr>
            <w:r>
              <w:t xml:space="preserve">«Здоровье»; </w:t>
            </w:r>
          </w:p>
          <w:p w:rsidR="00750134" w:rsidRDefault="00750134" w:rsidP="0078359E">
            <w:pPr>
              <w:spacing w:line="259" w:lineRule="auto"/>
              <w:ind w:left="5"/>
            </w:pPr>
            <w:r>
              <w:t xml:space="preserve">«Учитель. Школьные команды»; </w:t>
            </w:r>
          </w:p>
          <w:p w:rsidR="00750134" w:rsidRDefault="00750134" w:rsidP="0078359E">
            <w:pPr>
              <w:spacing w:line="259" w:lineRule="auto"/>
              <w:ind w:left="5"/>
            </w:pPr>
            <w:r>
              <w:t xml:space="preserve">«Школьный климат»; </w:t>
            </w:r>
          </w:p>
          <w:p w:rsidR="00750134" w:rsidRDefault="00750134" w:rsidP="0078359E">
            <w:pPr>
              <w:pStyle w:val="Default"/>
              <w:jc w:val="both"/>
              <w:rPr>
                <w:bCs/>
              </w:rPr>
            </w:pPr>
            <w:r>
              <w:t>«Образовательная среда»</w:t>
            </w:r>
          </w:p>
        </w:tc>
      </w:tr>
      <w:tr w:rsidR="00750134" w:rsidTr="00783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50134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  <w:bCs/>
              </w:rPr>
              <w:t>Ожидаемые результаты реализации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Pr="005B3C29" w:rsidRDefault="00750134" w:rsidP="00750134">
            <w:pPr>
              <w:numPr>
                <w:ilvl w:val="0"/>
                <w:numId w:val="40"/>
              </w:numPr>
              <w:spacing w:after="7"/>
              <w:ind w:right="4" w:firstLine="0"/>
            </w:pPr>
            <w:r w:rsidRPr="005B3C29">
              <w:t xml:space="preserve">достигнуты показатели полного (эталонного) уровня «Школы Минпросвещения России», соответствие единым требованиям к </w:t>
            </w:r>
            <w:r w:rsidRPr="00AF1E86">
              <w:rPr>
                <w:bCs/>
              </w:rPr>
              <w:t>образовательной</w:t>
            </w:r>
            <w:r w:rsidRPr="005B3C29">
              <w:t xml:space="preserve"> среде, школьному климату, организации образовательной, просветительской, воспитательной деятельности; –</w:t>
            </w:r>
            <w:r w:rsidRPr="005B3C29">
              <w:rPr>
                <w:rFonts w:ascii="Arial" w:eastAsia="Arial" w:hAnsi="Arial" w:cs="Arial"/>
              </w:rPr>
              <w:t xml:space="preserve"> </w:t>
            </w:r>
            <w:r w:rsidRPr="005B3C29">
              <w:t xml:space="preserve">центр образования работает по единым критериям и активностям, обеспечивает доступность качественного образования и предоставляет равные возможности для всех обучающихся; </w:t>
            </w:r>
          </w:p>
          <w:p w:rsidR="00750134" w:rsidRPr="005B3C29" w:rsidRDefault="00750134" w:rsidP="00750134">
            <w:pPr>
              <w:numPr>
                <w:ilvl w:val="0"/>
                <w:numId w:val="40"/>
              </w:numPr>
              <w:spacing w:after="9" w:line="238" w:lineRule="auto"/>
              <w:ind w:right="4" w:firstLine="0"/>
            </w:pPr>
            <w:r w:rsidRPr="005B3C29">
              <w:t xml:space="preserve">синхронизированы, взаимодействуют и дополняют друг друга учебный процесс и внеурочная деятельность; </w:t>
            </w:r>
          </w:p>
          <w:p w:rsidR="00750134" w:rsidRPr="005B3C29" w:rsidRDefault="00750134" w:rsidP="00750134">
            <w:pPr>
              <w:numPr>
                <w:ilvl w:val="0"/>
                <w:numId w:val="40"/>
              </w:numPr>
              <w:spacing w:after="9" w:line="238" w:lineRule="auto"/>
              <w:ind w:right="4" w:firstLine="0"/>
            </w:pPr>
            <w:r w:rsidRPr="005B3C29">
              <w:t xml:space="preserve">учитель является основополагающим элементом в системе качественного школьного образования и становления гражданственности обучающихся; </w:t>
            </w:r>
          </w:p>
          <w:p w:rsidR="00750134" w:rsidRPr="005B3C29" w:rsidRDefault="00750134" w:rsidP="00750134">
            <w:pPr>
              <w:numPr>
                <w:ilvl w:val="0"/>
                <w:numId w:val="40"/>
              </w:numPr>
              <w:spacing w:after="9" w:line="238" w:lineRule="auto"/>
              <w:ind w:right="4" w:firstLine="0"/>
            </w:pPr>
            <w:r w:rsidRPr="005B3C29">
              <w:t xml:space="preserve">разработаны и апробированы мероприятия, направленные на обучение, профессиональное развитие педагогов; </w:t>
            </w:r>
          </w:p>
          <w:p w:rsidR="00750134" w:rsidRPr="005B3C29" w:rsidRDefault="00750134" w:rsidP="00750134">
            <w:pPr>
              <w:numPr>
                <w:ilvl w:val="0"/>
                <w:numId w:val="40"/>
              </w:numPr>
              <w:spacing w:after="9" w:line="238" w:lineRule="auto"/>
              <w:ind w:right="4" w:firstLine="0"/>
            </w:pPr>
            <w:r w:rsidRPr="005B3C29">
              <w:t xml:space="preserve">семья – активный участник процесса социализации, выбора профессионального и жизненного пути, формирования мировоззрения; </w:t>
            </w:r>
          </w:p>
          <w:p w:rsidR="00750134" w:rsidRPr="005B3C29" w:rsidRDefault="00750134" w:rsidP="00750134">
            <w:pPr>
              <w:numPr>
                <w:ilvl w:val="0"/>
                <w:numId w:val="40"/>
              </w:numPr>
              <w:spacing w:after="0" w:line="238" w:lineRule="auto"/>
              <w:ind w:right="4" w:firstLine="0"/>
            </w:pPr>
            <w:r w:rsidRPr="005B3C29">
              <w:t>личностные результаты обучающихся формируются на основе развития их самосознания, самоопределения и морально-</w:t>
            </w:r>
            <w:r w:rsidRPr="005B3C29">
              <w:lastRenderedPageBreak/>
              <w:t xml:space="preserve">этической ориентации; </w:t>
            </w:r>
          </w:p>
          <w:p w:rsidR="00750134" w:rsidRDefault="00750134" w:rsidP="00750134">
            <w:pPr>
              <w:pStyle w:val="Default"/>
              <w:numPr>
                <w:ilvl w:val="0"/>
                <w:numId w:val="41"/>
              </w:numPr>
              <w:suppressAutoHyphens w:val="0"/>
              <w:autoSpaceDN w:val="0"/>
              <w:adjustRightInd w:val="0"/>
              <w:jc w:val="both"/>
            </w:pPr>
            <w:r w:rsidRPr="005B3C29">
              <w:t xml:space="preserve"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 </w:t>
            </w:r>
          </w:p>
          <w:p w:rsidR="00750134" w:rsidRDefault="00750134" w:rsidP="00750134">
            <w:pPr>
              <w:pStyle w:val="Default"/>
              <w:numPr>
                <w:ilvl w:val="0"/>
                <w:numId w:val="41"/>
              </w:numPr>
              <w:suppressAutoHyphens w:val="0"/>
              <w:autoSpaceDN w:val="0"/>
              <w:adjustRightInd w:val="0"/>
              <w:jc w:val="both"/>
            </w:pPr>
            <w:r w:rsidRPr="005B3C29">
              <w:t xml:space="preserve">расширены партнерские отношения/ сетевое взаимодействие </w:t>
            </w:r>
          </w:p>
        </w:tc>
      </w:tr>
      <w:tr w:rsidR="00750134" w:rsidTr="00783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50134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Исполнители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Default="00750134" w:rsidP="0078359E">
            <w:r>
              <w:t xml:space="preserve">Коллектив средней школы №29, Педагогический совет, Управляющий совет </w:t>
            </w:r>
          </w:p>
        </w:tc>
      </w:tr>
      <w:tr w:rsidR="00750134" w:rsidTr="00783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50134">
            <w:pPr>
              <w:pStyle w:val="Default"/>
            </w:pPr>
            <w:r>
              <w:rPr>
                <w:b/>
                <w:bCs/>
              </w:rPr>
              <w:t xml:space="preserve">Порядок управления реализацией Программы </w:t>
            </w:r>
          </w:p>
          <w:p w:rsidR="00750134" w:rsidRDefault="00750134" w:rsidP="0078359E">
            <w:pPr>
              <w:jc w:val="center"/>
              <w:rPr>
                <w:b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Default="00750134" w:rsidP="0078359E">
            <w:pPr>
              <w:pStyle w:val="Default"/>
              <w:jc w:val="both"/>
            </w:pPr>
            <w:r>
              <w:t xml:space="preserve">Корректировка программы осуществляется Педагогическим советом школы; </w:t>
            </w:r>
          </w:p>
          <w:p w:rsidR="00750134" w:rsidRDefault="00750134" w:rsidP="0078359E">
            <w:r>
              <w:t xml:space="preserve">Управление реализацией программы осуществляется директором. </w:t>
            </w:r>
          </w:p>
        </w:tc>
      </w:tr>
      <w:tr w:rsidR="00750134" w:rsidTr="00783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34" w:rsidRDefault="00750134" w:rsidP="00750134">
            <w:pPr>
              <w:pStyle w:val="Default"/>
            </w:pPr>
            <w:r>
              <w:rPr>
                <w:b/>
                <w:bCs/>
              </w:rPr>
              <w:t xml:space="preserve">Источники финансирования </w:t>
            </w:r>
          </w:p>
          <w:p w:rsidR="00750134" w:rsidRDefault="00750134" w:rsidP="0078359E">
            <w:pPr>
              <w:jc w:val="center"/>
              <w:rPr>
                <w:b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4" w:rsidRDefault="00750134" w:rsidP="0078359E">
            <w:pPr>
              <w:pStyle w:val="Default"/>
              <w:jc w:val="both"/>
            </w:pPr>
            <w:r>
              <w:t>Бюджетное и внебюджетное финансирование.</w:t>
            </w:r>
          </w:p>
        </w:tc>
      </w:tr>
    </w:tbl>
    <w:p w:rsidR="00750134" w:rsidRDefault="00750134" w:rsidP="00750134">
      <w:pPr>
        <w:ind w:firstLine="900"/>
        <w:rPr>
          <w:b/>
        </w:rPr>
      </w:pPr>
    </w:p>
    <w:p w:rsidR="00750134" w:rsidRDefault="00750134" w:rsidP="00750134">
      <w:pPr>
        <w:jc w:val="center"/>
        <w:rPr>
          <w:b/>
          <w:lang w:val="en-US"/>
        </w:rPr>
      </w:pPr>
    </w:p>
    <w:p w:rsidR="00750134" w:rsidRDefault="00750134" w:rsidP="00750134">
      <w:pPr>
        <w:jc w:val="center"/>
        <w:rPr>
          <w:b/>
          <w:lang w:val="en-US"/>
        </w:rPr>
      </w:pPr>
    </w:p>
    <w:p w:rsidR="00750134" w:rsidRDefault="00750134" w:rsidP="00750134">
      <w:pPr>
        <w:jc w:val="center"/>
        <w:rPr>
          <w:b/>
          <w:lang w:val="en-US"/>
        </w:rPr>
      </w:pPr>
    </w:p>
    <w:p w:rsidR="00750134" w:rsidRDefault="00750134" w:rsidP="00750134">
      <w:pPr>
        <w:jc w:val="center"/>
        <w:rPr>
          <w:b/>
          <w:lang w:val="en-US"/>
        </w:rPr>
      </w:pPr>
    </w:p>
    <w:p w:rsidR="00750134" w:rsidRDefault="00750134" w:rsidP="00750134">
      <w:pPr>
        <w:jc w:val="center"/>
        <w:rPr>
          <w:b/>
          <w:lang w:val="en-US"/>
        </w:rPr>
      </w:pPr>
    </w:p>
    <w:p w:rsidR="00750134" w:rsidRDefault="00750134" w:rsidP="00750134">
      <w:pPr>
        <w:jc w:val="center"/>
        <w:rPr>
          <w:b/>
          <w:lang w:val="en-US"/>
        </w:rPr>
      </w:pPr>
    </w:p>
    <w:p w:rsidR="00750134" w:rsidRDefault="00750134" w:rsidP="00750134"/>
    <w:p w:rsidR="00413135" w:rsidRDefault="00090DE2" w:rsidP="00F56215">
      <w:pPr>
        <w:ind w:firstLine="0"/>
        <w:jc w:val="center"/>
        <w:rPr>
          <w:rStyle w:val="11"/>
        </w:rPr>
      </w:pPr>
      <w:r>
        <w:rPr>
          <w:b/>
        </w:rPr>
        <w:br w:type="page"/>
      </w:r>
    </w:p>
    <w:bookmarkStart w:id="0" w:name="_Toc130822825" w:displacedByCustomXml="next"/>
    <w:sdt>
      <w:sdtPr>
        <w:rPr>
          <w:b w:val="0"/>
          <w:color w:val="auto"/>
          <w:sz w:val="24"/>
          <w:szCs w:val="24"/>
        </w:rPr>
        <w:id w:val="694897056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:rsidR="00774B64" w:rsidRPr="00A43765" w:rsidRDefault="00774B64" w:rsidP="00E867E9">
          <w:pPr>
            <w:pStyle w:val="1"/>
            <w:numPr>
              <w:ilvl w:val="0"/>
              <w:numId w:val="0"/>
            </w:numPr>
            <w:rPr>
              <w:color w:val="auto"/>
            </w:rPr>
          </w:pPr>
          <w:r w:rsidRPr="00A43765">
            <w:rPr>
              <w:color w:val="auto"/>
            </w:rPr>
            <w:t>Оглавление</w:t>
          </w:r>
        </w:p>
      </w:sdtContent>
      <w:bookmarkEnd w:id="0" w:displacedByCustomXml="next"/>
    </w:sdt>
    <w:tbl>
      <w:tblPr>
        <w:tblStyle w:val="aff"/>
        <w:tblW w:w="0" w:type="auto"/>
        <w:tblLook w:val="04A0"/>
      </w:tblPr>
      <w:tblGrid>
        <w:gridCol w:w="8613"/>
        <w:gridCol w:w="1526"/>
      </w:tblGrid>
      <w:tr w:rsidR="003248D7" w:rsidRPr="003248D7" w:rsidTr="003248D7">
        <w:tc>
          <w:tcPr>
            <w:tcW w:w="8613" w:type="dxa"/>
          </w:tcPr>
          <w:p w:rsidR="003248D7" w:rsidRPr="003248D7" w:rsidRDefault="003248D7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248D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26" w:type="dxa"/>
          </w:tcPr>
          <w:p w:rsidR="003248D7" w:rsidRPr="003248D7" w:rsidRDefault="00087934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48D7" w:rsidRPr="003248D7" w:rsidTr="003248D7">
        <w:tc>
          <w:tcPr>
            <w:tcW w:w="8613" w:type="dxa"/>
          </w:tcPr>
          <w:p w:rsidR="003248D7" w:rsidRPr="003248D7" w:rsidRDefault="003248D7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248D7">
              <w:rPr>
                <w:rFonts w:ascii="Times New Roman" w:hAnsi="Times New Roman"/>
                <w:sz w:val="24"/>
                <w:szCs w:val="24"/>
              </w:rPr>
              <w:t>1.</w:t>
            </w:r>
            <w:r w:rsidRPr="003248D7">
              <w:rPr>
                <w:rFonts w:ascii="Times New Roman" w:hAnsi="Times New Roman"/>
                <w:sz w:val="24"/>
                <w:szCs w:val="24"/>
              </w:rPr>
              <w:tab/>
            </w:r>
            <w:r w:rsidRPr="00087934">
              <w:rPr>
                <w:rFonts w:ascii="Times New Roman" w:hAnsi="Times New Roman"/>
                <w:b/>
                <w:sz w:val="24"/>
                <w:szCs w:val="24"/>
              </w:rPr>
              <w:t>Концепция развития. Анализ текущего состояния школы и рисков снижения образовательных результатов</w:t>
            </w:r>
          </w:p>
        </w:tc>
        <w:tc>
          <w:tcPr>
            <w:tcW w:w="1526" w:type="dxa"/>
          </w:tcPr>
          <w:p w:rsidR="003248D7" w:rsidRPr="003248D7" w:rsidRDefault="003248D7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8D7" w:rsidRPr="003248D7" w:rsidTr="003248D7">
        <w:tc>
          <w:tcPr>
            <w:tcW w:w="8613" w:type="dxa"/>
          </w:tcPr>
          <w:p w:rsidR="003248D7" w:rsidRPr="003248D7" w:rsidRDefault="003248D7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248D7">
              <w:rPr>
                <w:rFonts w:ascii="Times New Roman" w:hAnsi="Times New Roman"/>
                <w:sz w:val="24"/>
                <w:szCs w:val="24"/>
              </w:rPr>
              <w:t>1.1 Сведения о школе</w:t>
            </w:r>
          </w:p>
        </w:tc>
        <w:tc>
          <w:tcPr>
            <w:tcW w:w="1526" w:type="dxa"/>
          </w:tcPr>
          <w:p w:rsidR="003248D7" w:rsidRPr="003248D7" w:rsidRDefault="00087934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48D7" w:rsidRPr="003248D7" w:rsidTr="003248D7">
        <w:tc>
          <w:tcPr>
            <w:tcW w:w="8613" w:type="dxa"/>
          </w:tcPr>
          <w:p w:rsidR="003248D7" w:rsidRPr="003248D7" w:rsidRDefault="003248D7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248D7">
              <w:rPr>
                <w:rFonts w:ascii="Times New Roman" w:hAnsi="Times New Roman"/>
                <w:sz w:val="24"/>
                <w:szCs w:val="24"/>
              </w:rPr>
              <w:t>1.2 Образовательные результаты</w:t>
            </w:r>
          </w:p>
        </w:tc>
        <w:tc>
          <w:tcPr>
            <w:tcW w:w="1526" w:type="dxa"/>
          </w:tcPr>
          <w:p w:rsidR="003248D7" w:rsidRPr="003248D7" w:rsidRDefault="001C23B3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48D7" w:rsidRPr="003248D7" w:rsidTr="003248D7">
        <w:tc>
          <w:tcPr>
            <w:tcW w:w="8613" w:type="dxa"/>
          </w:tcPr>
          <w:p w:rsidR="003248D7" w:rsidRPr="003248D7" w:rsidRDefault="003248D7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248D7">
              <w:rPr>
                <w:rFonts w:ascii="Times New Roman" w:hAnsi="Times New Roman"/>
                <w:sz w:val="24"/>
                <w:szCs w:val="24"/>
              </w:rPr>
              <w:t>1.3. Риски снижения образовательных результатов</w:t>
            </w:r>
          </w:p>
        </w:tc>
        <w:tc>
          <w:tcPr>
            <w:tcW w:w="1526" w:type="dxa"/>
          </w:tcPr>
          <w:p w:rsidR="003248D7" w:rsidRPr="003248D7" w:rsidRDefault="001C23B3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48D7" w:rsidRPr="003248D7" w:rsidTr="003248D7">
        <w:tc>
          <w:tcPr>
            <w:tcW w:w="8613" w:type="dxa"/>
          </w:tcPr>
          <w:p w:rsidR="003248D7" w:rsidRPr="003248D7" w:rsidRDefault="003248D7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248D7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087934">
              <w:rPr>
                <w:rFonts w:ascii="Times New Roman" w:hAnsi="Times New Roman"/>
                <w:b/>
                <w:sz w:val="24"/>
                <w:szCs w:val="24"/>
              </w:rPr>
              <w:t>Цель и задачи развития образовательной организации</w:t>
            </w:r>
          </w:p>
        </w:tc>
        <w:tc>
          <w:tcPr>
            <w:tcW w:w="1526" w:type="dxa"/>
          </w:tcPr>
          <w:p w:rsidR="003248D7" w:rsidRPr="003248D7" w:rsidRDefault="001C23B3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248D7" w:rsidRPr="003248D7" w:rsidTr="003248D7">
        <w:tc>
          <w:tcPr>
            <w:tcW w:w="8613" w:type="dxa"/>
          </w:tcPr>
          <w:p w:rsidR="003248D7" w:rsidRPr="003248D7" w:rsidRDefault="003248D7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248D7">
              <w:rPr>
                <w:rFonts w:ascii="Times New Roman" w:hAnsi="Times New Roman"/>
                <w:sz w:val="24"/>
                <w:szCs w:val="24"/>
              </w:rPr>
              <w:t>2.1 Меры и мероприятия по достижению цели</w:t>
            </w:r>
          </w:p>
        </w:tc>
        <w:tc>
          <w:tcPr>
            <w:tcW w:w="1526" w:type="dxa"/>
          </w:tcPr>
          <w:p w:rsidR="003248D7" w:rsidRPr="003248D7" w:rsidRDefault="001C23B3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248D7" w:rsidRPr="003248D7" w:rsidTr="003248D7">
        <w:tc>
          <w:tcPr>
            <w:tcW w:w="8613" w:type="dxa"/>
          </w:tcPr>
          <w:p w:rsidR="003248D7" w:rsidRPr="003248D7" w:rsidRDefault="003248D7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248D7">
              <w:rPr>
                <w:rFonts w:ascii="Times New Roman" w:hAnsi="Times New Roman"/>
                <w:sz w:val="24"/>
                <w:szCs w:val="24"/>
              </w:rPr>
              <w:t>2.2 Мероприятия и показатели реализации</w:t>
            </w:r>
          </w:p>
        </w:tc>
        <w:tc>
          <w:tcPr>
            <w:tcW w:w="1526" w:type="dxa"/>
          </w:tcPr>
          <w:p w:rsidR="003248D7" w:rsidRPr="003248D7" w:rsidRDefault="001C23B3" w:rsidP="003248D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3248D7" w:rsidRPr="00FE7E65" w:rsidRDefault="00E77ECF" w:rsidP="003248D7">
      <w:pPr>
        <w:pStyle w:val="12"/>
        <w:rPr>
          <w:rFonts w:eastAsiaTheme="minorEastAsia"/>
          <w:noProof/>
          <w:color w:val="auto"/>
          <w:lang w:eastAsia="ru-RU"/>
        </w:rPr>
      </w:pPr>
      <w:r w:rsidRPr="00E77ECF">
        <w:fldChar w:fldCharType="begin"/>
      </w:r>
      <w:r w:rsidR="00FE7E65" w:rsidRPr="00FE7E65">
        <w:instrText xml:space="preserve"> TOC \o "1-3" \h \z \u </w:instrText>
      </w:r>
      <w:r w:rsidRPr="00E77ECF">
        <w:fldChar w:fldCharType="separate"/>
      </w:r>
    </w:p>
    <w:p w:rsidR="00FE7E65" w:rsidRPr="00FE7E65" w:rsidRDefault="00FE7E65" w:rsidP="00FE7E65">
      <w:pPr>
        <w:pStyle w:val="22"/>
        <w:rPr>
          <w:rFonts w:ascii="Times New Roman" w:eastAsiaTheme="minorEastAsia" w:hAnsi="Times New Roman"/>
          <w:bCs w:val="0"/>
          <w:color w:val="auto"/>
          <w:sz w:val="24"/>
          <w:szCs w:val="24"/>
          <w:lang w:eastAsia="ru-RU"/>
        </w:rPr>
      </w:pPr>
    </w:p>
    <w:p w:rsidR="00FE7E65" w:rsidRDefault="00E77ECF" w:rsidP="00FE7E65">
      <w:r w:rsidRPr="00FE7E65">
        <w:rPr>
          <w:b/>
          <w:bCs/>
        </w:rPr>
        <w:fldChar w:fldCharType="end"/>
      </w:r>
    </w:p>
    <w:p w:rsidR="00593361" w:rsidRDefault="00593361" w:rsidP="00FE7E65">
      <w:pPr>
        <w:spacing w:after="0"/>
      </w:pPr>
      <w:r>
        <w:rPr>
          <w:b/>
          <w:caps/>
          <w:sz w:val="28"/>
        </w:rPr>
        <w:br w:type="page"/>
      </w:r>
    </w:p>
    <w:p w:rsidR="003C3056" w:rsidRPr="00B424A2" w:rsidRDefault="003F07B5" w:rsidP="00B424A2">
      <w:pPr>
        <w:pStyle w:val="1"/>
        <w:numPr>
          <w:ilvl w:val="0"/>
          <w:numId w:val="28"/>
        </w:numPr>
        <w:ind w:left="426"/>
        <w:rPr>
          <w:color w:val="auto"/>
          <w:sz w:val="24"/>
          <w:szCs w:val="24"/>
        </w:rPr>
      </w:pPr>
      <w:bookmarkStart w:id="1" w:name="_Toc130822827"/>
      <w:r w:rsidRPr="00B424A2">
        <w:rPr>
          <w:color w:val="auto"/>
          <w:sz w:val="24"/>
          <w:szCs w:val="24"/>
        </w:rPr>
        <w:lastRenderedPageBreak/>
        <w:t xml:space="preserve">Концепция развития. </w:t>
      </w:r>
      <w:r w:rsidR="003C3056" w:rsidRPr="00B424A2">
        <w:rPr>
          <w:color w:val="auto"/>
          <w:sz w:val="24"/>
          <w:szCs w:val="24"/>
        </w:rPr>
        <w:t xml:space="preserve">Анализ </w:t>
      </w:r>
      <w:r w:rsidR="00F2106E" w:rsidRPr="00B424A2">
        <w:rPr>
          <w:color w:val="auto"/>
          <w:sz w:val="24"/>
          <w:szCs w:val="24"/>
        </w:rPr>
        <w:t>текущего состояния</w:t>
      </w:r>
      <w:r w:rsidRPr="00B424A2">
        <w:rPr>
          <w:color w:val="auto"/>
          <w:sz w:val="24"/>
          <w:szCs w:val="24"/>
        </w:rPr>
        <w:t xml:space="preserve"> школы</w:t>
      </w:r>
      <w:r w:rsidR="00F2106E" w:rsidRPr="00B424A2">
        <w:rPr>
          <w:color w:val="auto"/>
          <w:sz w:val="24"/>
          <w:szCs w:val="24"/>
        </w:rPr>
        <w:t xml:space="preserve"> и </w:t>
      </w:r>
      <w:r w:rsidR="003C3056" w:rsidRPr="00B424A2">
        <w:rPr>
          <w:color w:val="auto"/>
          <w:sz w:val="24"/>
          <w:szCs w:val="24"/>
        </w:rPr>
        <w:t>рисков снижения образовательных результатов</w:t>
      </w:r>
      <w:bookmarkEnd w:id="1"/>
    </w:p>
    <w:p w:rsidR="00EB5603" w:rsidRPr="00B424A2" w:rsidRDefault="00EB5603" w:rsidP="00BC7A99">
      <w:pPr>
        <w:pStyle w:val="2"/>
        <w:rPr>
          <w:sz w:val="24"/>
        </w:rPr>
      </w:pPr>
      <w:bookmarkStart w:id="2" w:name="_Toc130822828"/>
      <w:r w:rsidRPr="00B424A2">
        <w:rPr>
          <w:sz w:val="24"/>
        </w:rPr>
        <w:t>Сведения о школе</w:t>
      </w:r>
      <w:bookmarkEnd w:id="2"/>
    </w:p>
    <w:p w:rsidR="00B424A2" w:rsidRDefault="00B424A2" w:rsidP="00B424A2">
      <w:pPr>
        <w:tabs>
          <w:tab w:val="left" w:pos="426"/>
          <w:tab w:val="left" w:pos="1843"/>
          <w:tab w:val="left" w:pos="2127"/>
        </w:tabs>
        <w:spacing w:after="0" w:line="100" w:lineRule="atLeast"/>
        <w:ind w:firstLine="426"/>
      </w:pPr>
      <w:r>
        <w:t xml:space="preserve">Образовательное учреждение   имеет лицензию на право осуществления следующих видов образовательной деятельности по программам:    общеобразовательная программа начального общего образования,  общеобразовательная программа основного общего образования, общеобразовательная программа среднего (полного) общего образования; по программам дополнительного образования:  художественно-эстетической, социально-педагогической,  культурологической  направленностей.  </w:t>
      </w:r>
    </w:p>
    <w:p w:rsidR="00B424A2" w:rsidRDefault="00B424A2" w:rsidP="00B424A2">
      <w:pPr>
        <w:tabs>
          <w:tab w:val="left" w:pos="426"/>
          <w:tab w:val="left" w:pos="900"/>
          <w:tab w:val="left" w:pos="1843"/>
          <w:tab w:val="left" w:pos="2127"/>
        </w:tabs>
        <w:spacing w:after="0" w:line="100" w:lineRule="atLeast"/>
        <w:ind w:firstLine="426"/>
        <w:rPr>
          <w:shd w:val="clear" w:color="auto" w:fill="FFFFFF"/>
        </w:rPr>
      </w:pPr>
      <w:r>
        <w:rPr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B424A2" w:rsidRDefault="00B424A2" w:rsidP="00B424A2">
      <w:pPr>
        <w:tabs>
          <w:tab w:val="left" w:pos="426"/>
          <w:tab w:val="left" w:pos="1843"/>
          <w:tab w:val="left" w:pos="2127"/>
        </w:tabs>
        <w:spacing w:after="0"/>
        <w:ind w:firstLine="426"/>
        <w:rPr>
          <w:shd w:val="clear" w:color="auto" w:fill="FFFFFF"/>
        </w:rPr>
      </w:pPr>
      <w:r>
        <w:rPr>
          <w:shd w:val="clear" w:color="auto" w:fill="FFFFFF"/>
        </w:rPr>
        <w:t xml:space="preserve">Общее управление школой осуществляет директор средней школы № 29 в соответствии с действующим законодательством. </w:t>
      </w:r>
    </w:p>
    <w:p w:rsidR="00B424A2" w:rsidRDefault="00B424A2" w:rsidP="00B424A2">
      <w:pPr>
        <w:tabs>
          <w:tab w:val="left" w:pos="426"/>
          <w:tab w:val="left" w:pos="1843"/>
          <w:tab w:val="left" w:pos="2127"/>
        </w:tabs>
        <w:spacing w:after="0"/>
        <w:ind w:firstLine="426"/>
      </w:pPr>
      <w:r>
        <w:t xml:space="preserve"> Одним из законодательных органов средней школы № 29 является Педагогический Совет, решения которого вступают в силу после утверждения их приказом по школе. </w:t>
      </w:r>
    </w:p>
    <w:p w:rsidR="00B424A2" w:rsidRDefault="00B424A2" w:rsidP="00B424A2">
      <w:pPr>
        <w:tabs>
          <w:tab w:val="left" w:pos="426"/>
          <w:tab w:val="left" w:pos="1843"/>
          <w:tab w:val="left" w:pos="2127"/>
        </w:tabs>
        <w:spacing w:after="0"/>
        <w:ind w:firstLine="426"/>
      </w:pPr>
      <w:r>
        <w:t xml:space="preserve">  В школе с 2017 года функционирует Управляющий совет. </w:t>
      </w:r>
    </w:p>
    <w:p w:rsidR="00B424A2" w:rsidRDefault="00B424A2" w:rsidP="00B424A2">
      <w:pPr>
        <w:tabs>
          <w:tab w:val="left" w:pos="426"/>
          <w:tab w:val="left" w:pos="1843"/>
          <w:tab w:val="left" w:pos="2127"/>
        </w:tabs>
        <w:spacing w:after="0"/>
        <w:ind w:firstLine="426"/>
      </w:pPr>
      <w:r>
        <w:t xml:space="preserve"> Администрация и педагогический коллектив считают, что важную роль в управлении школой, а именно воспитательным и учебным процессами, играет самоуправление учащихся. Деятельность Совета старшеклассников осуществлялась по нескольким направлениям:</w:t>
      </w:r>
    </w:p>
    <w:p w:rsidR="00B424A2" w:rsidRDefault="00B424A2" w:rsidP="00B424A2">
      <w:pPr>
        <w:numPr>
          <w:ilvl w:val="0"/>
          <w:numId w:val="29"/>
        </w:numPr>
        <w:tabs>
          <w:tab w:val="clear" w:pos="360"/>
          <w:tab w:val="left" w:pos="426"/>
          <w:tab w:val="left" w:pos="709"/>
          <w:tab w:val="left" w:pos="993"/>
          <w:tab w:val="left" w:pos="2127"/>
        </w:tabs>
        <w:spacing w:after="0"/>
        <w:ind w:left="709" w:firstLine="0"/>
      </w:pPr>
      <w:r>
        <w:t>помощь в организации общешкольных мероприятий (праздников, вечеров, концертов, интеллектуальных турниров);</w:t>
      </w:r>
    </w:p>
    <w:p w:rsidR="00B424A2" w:rsidRDefault="00B424A2" w:rsidP="00B424A2">
      <w:pPr>
        <w:numPr>
          <w:ilvl w:val="0"/>
          <w:numId w:val="29"/>
        </w:numPr>
        <w:tabs>
          <w:tab w:val="clear" w:pos="360"/>
          <w:tab w:val="left" w:pos="426"/>
          <w:tab w:val="left" w:pos="993"/>
          <w:tab w:val="left" w:pos="2127"/>
        </w:tabs>
        <w:spacing w:after="0"/>
        <w:ind w:left="993" w:hanging="284"/>
      </w:pPr>
      <w:r>
        <w:t>помощь в организации внеклассной спортивной работы в школе и мероприятий военно-патриотической направленности.</w:t>
      </w:r>
    </w:p>
    <w:p w:rsidR="00B424A2" w:rsidRPr="00547419" w:rsidRDefault="00B424A2" w:rsidP="00B424A2">
      <w:pPr>
        <w:tabs>
          <w:tab w:val="left" w:pos="426"/>
          <w:tab w:val="left" w:pos="1843"/>
          <w:tab w:val="left" w:pos="2127"/>
        </w:tabs>
        <w:spacing w:after="0"/>
        <w:ind w:firstLine="426"/>
        <w:rPr>
          <w:shd w:val="clear" w:color="auto" w:fill="FFFFFF"/>
        </w:rPr>
      </w:pPr>
      <w:r>
        <w:rPr>
          <w:shd w:val="clear" w:color="auto" w:fill="FFFFFF"/>
        </w:rPr>
        <w:t xml:space="preserve"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</w:t>
      </w:r>
    </w:p>
    <w:p w:rsidR="00B424A2" w:rsidRDefault="00B424A2" w:rsidP="00B424A2">
      <w:pPr>
        <w:spacing w:after="0"/>
      </w:pPr>
      <w: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B424A2" w:rsidRDefault="00B424A2" w:rsidP="00B424A2">
      <w:pPr>
        <w:ind w:firstLine="567"/>
        <w:rPr>
          <w:shd w:val="clear" w:color="auto" w:fill="FFFFFF"/>
        </w:rPr>
      </w:pPr>
      <w:r>
        <w:rPr>
          <w:shd w:val="clear" w:color="auto" w:fill="FFFFFF"/>
        </w:rPr>
        <w:t>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(федерального государственного образовательного стандарта начального общего, основного общего и среднего общего образования) через:</w:t>
      </w:r>
    </w:p>
    <w:p w:rsidR="00B424A2" w:rsidRDefault="00B424A2" w:rsidP="00B424A2">
      <w:pPr>
        <w:numPr>
          <w:ilvl w:val="0"/>
          <w:numId w:val="30"/>
        </w:numPr>
        <w:tabs>
          <w:tab w:val="clear" w:pos="420"/>
          <w:tab w:val="left" w:pos="0"/>
        </w:tabs>
        <w:spacing w:after="200"/>
        <w:rPr>
          <w:shd w:val="clear" w:color="auto" w:fill="FFFFFF"/>
        </w:rPr>
      </w:pPr>
      <w:r>
        <w:rPr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B424A2" w:rsidRDefault="00B424A2" w:rsidP="00B424A2">
      <w:pPr>
        <w:numPr>
          <w:ilvl w:val="0"/>
          <w:numId w:val="30"/>
        </w:numPr>
        <w:tabs>
          <w:tab w:val="clear" w:pos="420"/>
          <w:tab w:val="left" w:pos="0"/>
        </w:tabs>
        <w:spacing w:after="200"/>
        <w:rPr>
          <w:shd w:val="clear" w:color="auto" w:fill="FFFFFF"/>
        </w:rPr>
      </w:pPr>
      <w:r>
        <w:rPr>
          <w:shd w:val="clear" w:color="auto" w:fill="FFFFFF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424A2" w:rsidRDefault="00B424A2" w:rsidP="00B424A2">
      <w:pPr>
        <w:numPr>
          <w:ilvl w:val="0"/>
          <w:numId w:val="30"/>
        </w:numPr>
        <w:tabs>
          <w:tab w:val="clear" w:pos="420"/>
          <w:tab w:val="left" w:pos="0"/>
        </w:tabs>
        <w:spacing w:after="200"/>
        <w:rPr>
          <w:shd w:val="clear" w:color="auto" w:fill="FFFFFF"/>
        </w:rPr>
      </w:pPr>
      <w:r>
        <w:rPr>
          <w:shd w:val="clear" w:color="auto" w:fill="FFFFFF"/>
        </w:rPr>
        <w:t>создание благоприятных условий для равностороннего развития личности через образование в области искусства;</w:t>
      </w:r>
    </w:p>
    <w:p w:rsidR="00B424A2" w:rsidRDefault="00B424A2" w:rsidP="00B424A2">
      <w:pPr>
        <w:numPr>
          <w:ilvl w:val="0"/>
          <w:numId w:val="30"/>
        </w:numPr>
        <w:tabs>
          <w:tab w:val="clear" w:pos="420"/>
          <w:tab w:val="left" w:pos="0"/>
        </w:tabs>
        <w:spacing w:after="200"/>
        <w:rPr>
          <w:shd w:val="clear" w:color="auto" w:fill="FFFFFF"/>
        </w:rPr>
      </w:pPr>
      <w:r>
        <w:rPr>
          <w:shd w:val="clear" w:color="auto" w:fill="FFFFFF"/>
        </w:rPr>
        <w:t>освоение дополнительных образовательных программ, основанных на ценностях русской национальной культуры;</w:t>
      </w:r>
    </w:p>
    <w:p w:rsidR="00B424A2" w:rsidRDefault="00B424A2" w:rsidP="00B424A2">
      <w:pPr>
        <w:numPr>
          <w:ilvl w:val="0"/>
          <w:numId w:val="30"/>
        </w:numPr>
        <w:tabs>
          <w:tab w:val="clear" w:pos="420"/>
          <w:tab w:val="left" w:pos="0"/>
        </w:tabs>
        <w:spacing w:after="200"/>
        <w:rPr>
          <w:shd w:val="clear" w:color="auto" w:fill="FFFFFF"/>
        </w:rPr>
      </w:pPr>
      <w:r>
        <w:rPr>
          <w:shd w:val="clear" w:color="auto" w:fill="FFFFFF"/>
        </w:rPr>
        <w:t>освоение отдельных общеобразовательных программ в рамках предпрофильной подготовки.</w:t>
      </w:r>
    </w:p>
    <w:p w:rsidR="00B424A2" w:rsidRDefault="00B424A2" w:rsidP="00B424A2">
      <w:pPr>
        <w:spacing w:after="0"/>
        <w:ind w:firstLine="567"/>
        <w:rPr>
          <w:shd w:val="clear" w:color="auto" w:fill="FFFFFF"/>
        </w:rPr>
      </w:pPr>
      <w:r>
        <w:rPr>
          <w:shd w:val="clear" w:color="auto" w:fill="FFFFFF"/>
        </w:rPr>
        <w:lastRenderedPageBreak/>
        <w:t>Содержание и структура учебного плана начального общего образования в 1 — 4-х и в 5-11-х классах определяются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образования.</w:t>
      </w:r>
    </w:p>
    <w:p w:rsidR="00B424A2" w:rsidRDefault="00B424A2" w:rsidP="00B424A2">
      <w:pPr>
        <w:spacing w:after="0"/>
        <w:ind w:firstLine="567"/>
        <w:rPr>
          <w:shd w:val="clear" w:color="auto" w:fill="FFFFFF"/>
        </w:rPr>
      </w:pPr>
      <w:r>
        <w:rPr>
          <w:shd w:val="clear" w:color="auto" w:fill="FFFFFF"/>
        </w:rPr>
        <w:t>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индивидуально-групповые занятия, элективные учебные курсы, предметы по выбору, кружки по нескольким направлениям в рамках ЦДО.</w:t>
      </w:r>
    </w:p>
    <w:p w:rsidR="00B424A2" w:rsidRDefault="00B424A2" w:rsidP="00B424A2">
      <w:pPr>
        <w:spacing w:after="0"/>
        <w:rPr>
          <w:shd w:val="clear" w:color="auto" w:fill="FFFFFF"/>
        </w:rPr>
      </w:pPr>
      <w:r>
        <w:rPr>
          <w:b/>
          <w:bCs/>
        </w:rPr>
        <w:t>Начальная школа</w:t>
      </w:r>
      <w:r>
        <w:t xml:space="preserve"> работает по программе классической начальной школы по учебно-методическому комплекту «</w:t>
      </w:r>
      <w:r w:rsidR="002021FA">
        <w:t>Школа России» (1-3 кл),</w:t>
      </w:r>
      <w:r>
        <w:t xml:space="preserve"> включающего элементы развивающего обу</w:t>
      </w:r>
      <w:r>
        <w:rPr>
          <w:shd w:val="clear" w:color="auto" w:fill="FFFFFF"/>
        </w:rPr>
        <w:t>чени</w:t>
      </w:r>
      <w:r w:rsidR="002021FA">
        <w:rPr>
          <w:shd w:val="clear" w:color="auto" w:fill="FFFFFF"/>
        </w:rPr>
        <w:t>я и проектной деятельности, 4</w:t>
      </w:r>
      <w:r>
        <w:rPr>
          <w:shd w:val="clear" w:color="auto" w:fill="FFFFFF"/>
        </w:rPr>
        <w:t xml:space="preserve"> классы – УМК «Гармония». </w:t>
      </w:r>
    </w:p>
    <w:p w:rsidR="00B424A2" w:rsidRDefault="00B424A2" w:rsidP="00B424A2">
      <w:pPr>
        <w:spacing w:after="0"/>
      </w:pPr>
      <w:r>
        <w:rPr>
          <w:shd w:val="clear" w:color="auto" w:fill="FFFFFF"/>
        </w:rPr>
        <w:t xml:space="preserve">Предметы музыка, изобразительное искусство, физическая культура и иностранный язык преподают специалисты-предметники. С </w:t>
      </w:r>
      <w:r>
        <w:t>четвертого класса реализуется углубленное изучение иностранного языка (английский и французский).</w:t>
      </w:r>
    </w:p>
    <w:p w:rsidR="00B424A2" w:rsidRDefault="00B424A2" w:rsidP="00B424A2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 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B424A2" w:rsidRDefault="00B424A2" w:rsidP="00B424A2">
      <w:pPr>
        <w:spacing w:after="0"/>
      </w:pPr>
      <w:r>
        <w:t>За счет часов школьного компонента увеличено время на изучение математики, русского языка и литературного чтения. Для увеличения двигательной активности обучающихся начальной школы введено изучения предмета «Хореография». В 4-х классах было организовано изучение предмета «Основы религиозных культур и светской этики» в объеме 1 час в неделю.</w:t>
      </w:r>
    </w:p>
    <w:p w:rsidR="00B424A2" w:rsidRDefault="00B424A2" w:rsidP="00B424A2">
      <w:pPr>
        <w:spacing w:after="0"/>
      </w:pPr>
      <w:r>
        <w:rPr>
          <w:shd w:val="clear" w:color="auto" w:fill="FFFFFF"/>
        </w:rPr>
        <w:t>Внеурочная деятельность в рамках реализации ФГОС НОО - это образовательная деятельность, осуществляемая</w:t>
      </w:r>
      <w:r>
        <w:t xml:space="preserve">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B424A2" w:rsidRDefault="002021FA" w:rsidP="00B424A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Внеурочная деятельность в 2024</w:t>
      </w:r>
      <w:r w:rsidR="00B424A2">
        <w:rPr>
          <w:rFonts w:ascii="Times New Roman" w:hAnsi="Times New Roman"/>
        </w:rPr>
        <w:t xml:space="preserve"> учебном году реализуется по направлениям: </w:t>
      </w:r>
    </w:p>
    <w:p w:rsidR="00B424A2" w:rsidRDefault="00B424A2" w:rsidP="00B424A2">
      <w:pPr>
        <w:pStyle w:val="Default"/>
        <w:numPr>
          <w:ilvl w:val="0"/>
          <w:numId w:val="31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Спортивно-оздоровительное</w:t>
      </w:r>
    </w:p>
    <w:p w:rsidR="00B424A2" w:rsidRDefault="00B424A2" w:rsidP="00B424A2">
      <w:pPr>
        <w:pStyle w:val="Default"/>
        <w:numPr>
          <w:ilvl w:val="0"/>
          <w:numId w:val="31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Духовно-нравственное</w:t>
      </w:r>
    </w:p>
    <w:p w:rsidR="00B424A2" w:rsidRDefault="00B424A2" w:rsidP="00B424A2">
      <w:pPr>
        <w:pStyle w:val="Default"/>
        <w:numPr>
          <w:ilvl w:val="0"/>
          <w:numId w:val="31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Социальное</w:t>
      </w:r>
    </w:p>
    <w:p w:rsidR="00B424A2" w:rsidRDefault="00B424A2" w:rsidP="00B424A2">
      <w:pPr>
        <w:pStyle w:val="Default"/>
        <w:numPr>
          <w:ilvl w:val="0"/>
          <w:numId w:val="31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Общеинтеллектуальное</w:t>
      </w:r>
    </w:p>
    <w:p w:rsidR="00B424A2" w:rsidRDefault="00B424A2" w:rsidP="00B424A2">
      <w:pPr>
        <w:pStyle w:val="Default"/>
        <w:numPr>
          <w:ilvl w:val="0"/>
          <w:numId w:val="31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Общекультурное</w:t>
      </w:r>
    </w:p>
    <w:p w:rsidR="00B424A2" w:rsidRDefault="00B424A2" w:rsidP="00B424A2">
      <w:pPr>
        <w:pStyle w:val="Default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внеурочной деятельности в средней школе № 29:</w:t>
      </w:r>
    </w:p>
    <w:p w:rsidR="00B424A2" w:rsidRDefault="00B424A2" w:rsidP="00B424A2">
      <w:pPr>
        <w:pStyle w:val="Default"/>
        <w:numPr>
          <w:ilvl w:val="0"/>
          <w:numId w:val="32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B424A2" w:rsidRDefault="00B424A2" w:rsidP="00B424A2">
      <w:pPr>
        <w:pStyle w:val="Default"/>
        <w:numPr>
          <w:ilvl w:val="0"/>
          <w:numId w:val="32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Личностно-нравственное развитие и профессиональное самоопределение обучающихся;</w:t>
      </w:r>
    </w:p>
    <w:p w:rsidR="00B424A2" w:rsidRDefault="00B424A2" w:rsidP="00B424A2">
      <w:pPr>
        <w:pStyle w:val="Default"/>
        <w:numPr>
          <w:ilvl w:val="0"/>
          <w:numId w:val="32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социальной защиты, поддержки, реабилитации и адаптации обучающихся к жизни в обществе;</w:t>
      </w:r>
    </w:p>
    <w:p w:rsidR="00B424A2" w:rsidRDefault="00B424A2" w:rsidP="00B424A2">
      <w:pPr>
        <w:pStyle w:val="Default"/>
        <w:numPr>
          <w:ilvl w:val="0"/>
          <w:numId w:val="32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общей культуры обучающихся;</w:t>
      </w:r>
    </w:p>
    <w:p w:rsidR="00B424A2" w:rsidRPr="002C0335" w:rsidRDefault="00B424A2" w:rsidP="002C0335">
      <w:pPr>
        <w:pStyle w:val="Default"/>
        <w:numPr>
          <w:ilvl w:val="0"/>
          <w:numId w:val="32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у обучающихся гражданственности, уважения к правам и свободам человека, любви к Родине, природе, семье.</w:t>
      </w:r>
    </w:p>
    <w:p w:rsidR="00B424A2" w:rsidRDefault="002C0335" w:rsidP="00B424A2">
      <w:pPr>
        <w:spacing w:after="0"/>
        <w:ind w:firstLine="0"/>
        <w:rPr>
          <w:color w:val="FF0000"/>
        </w:rPr>
      </w:pPr>
      <w:r w:rsidRPr="002C0335">
        <w:rPr>
          <w:shd w:val="clear" w:color="auto" w:fill="FFFFFF"/>
        </w:rPr>
        <w:t>17</w:t>
      </w:r>
      <w:r w:rsidR="00B424A2">
        <w:rPr>
          <w:shd w:val="clear" w:color="auto" w:fill="FFFFFF"/>
        </w:rPr>
        <w:t xml:space="preserve"> лет в школе работает структурное подразделение центр дополнительного образования. </w:t>
      </w:r>
    </w:p>
    <w:p w:rsidR="00B424A2" w:rsidRDefault="00B424A2" w:rsidP="00B424A2">
      <w:pPr>
        <w:spacing w:after="0"/>
        <w:ind w:firstLine="720"/>
        <w:rPr>
          <w:color w:val="000000"/>
        </w:rPr>
      </w:pPr>
      <w:r>
        <w:rPr>
          <w:color w:val="000000"/>
        </w:rPr>
        <w:t xml:space="preserve">Воспитательная работа в школе </w:t>
      </w:r>
      <w:r w:rsidR="002021FA">
        <w:rPr>
          <w:color w:val="000000"/>
        </w:rPr>
        <w:t>осуществляется</w:t>
      </w:r>
      <w:r>
        <w:rPr>
          <w:color w:val="000000"/>
        </w:rPr>
        <w:t xml:space="preserve"> на нескольких уровнях: классном, межклассном, общешкольном. Все проводимые мероприятия были направлены на самореализацию обучающихся, развитие их творческих способностей и патриотизма, формирование общечеловеческих ценностей.</w:t>
      </w:r>
    </w:p>
    <w:p w:rsidR="00B424A2" w:rsidRDefault="00B424A2" w:rsidP="00B424A2">
      <w:pPr>
        <w:spacing w:after="0"/>
        <w:ind w:firstLine="720"/>
        <w:rPr>
          <w:color w:val="FF0000"/>
        </w:rPr>
      </w:pPr>
      <w:r>
        <w:rPr>
          <w:color w:val="000000"/>
        </w:rPr>
        <w:t>Большое внимание уделялось патриотическому воспитанию. Ученики школы участвовали во встречах с участниками боевых действий, принимали участие в соревнованиях военно</w:t>
      </w:r>
      <w:r>
        <w:t>-прикладной направленности и других мероприятиях.</w:t>
      </w:r>
    </w:p>
    <w:p w:rsidR="00B424A2" w:rsidRDefault="00B424A2" w:rsidP="00B424A2">
      <w:pPr>
        <w:autoSpaceDE w:val="0"/>
        <w:autoSpaceDN w:val="0"/>
        <w:adjustRightInd w:val="0"/>
        <w:spacing w:after="0"/>
        <w:ind w:firstLine="720"/>
      </w:pPr>
      <w:r>
        <w:t xml:space="preserve">Одним из реализуемых направлений воспитательной работы являлось взаимодействие с семьёй. Педагоги совместно с родителями организовывали внеклассные мероприятия для </w:t>
      </w:r>
      <w:r>
        <w:lastRenderedPageBreak/>
        <w:t xml:space="preserve">обучающихся: классные огоньки, выезды на природу и к памятникам истории и культуры, дни семейного отдыха в классах, в рамках которых проводились спортивные соревнования, творческие мастерские и т.д. </w:t>
      </w:r>
    </w:p>
    <w:p w:rsidR="00B424A2" w:rsidRDefault="00B424A2" w:rsidP="00B424A2">
      <w:pPr>
        <w:autoSpaceDE w:val="0"/>
        <w:autoSpaceDN w:val="0"/>
        <w:adjustRightInd w:val="0"/>
        <w:spacing w:after="0"/>
        <w:ind w:firstLine="720"/>
      </w:pPr>
      <w:r>
        <w:t>Работа по профилактике детского дорожно-транспортного травматизма организуется в тесном сотрудничестве с городским</w:t>
      </w:r>
      <w:r w:rsidR="002C0335">
        <w:t xml:space="preserve"> и областным УВД. В течение 202</w:t>
      </w:r>
      <w:r w:rsidR="002021FA">
        <w:t>4</w:t>
      </w:r>
      <w:r>
        <w:t xml:space="preserve"> года проведено 11 встреч с инспектором ГИБДД (в том числе, в дистанционном режиме), на которых совместно с классными руководителями проводились беседы, конкурсы, викторины, разбор практических ситуаций.</w:t>
      </w:r>
    </w:p>
    <w:p w:rsidR="00B424A2" w:rsidRDefault="00B424A2" w:rsidP="00B424A2">
      <w:pPr>
        <w:autoSpaceDE w:val="0"/>
        <w:autoSpaceDN w:val="0"/>
        <w:adjustRightInd w:val="0"/>
        <w:spacing w:after="0"/>
        <w:ind w:firstLine="720"/>
      </w:pPr>
      <w:r>
        <w:t xml:space="preserve">Одним из основных направлений в работе школы является  создание здоровьесберегающей среды. В рамках данной деятельности в школе проведен День здоровья («День снега»), классные часы (по 4 в каждом классе), беседы с обучающимися, включение в урочную деятельность физкультминут и динамических пауз и др. </w:t>
      </w:r>
    </w:p>
    <w:p w:rsidR="00B424A2" w:rsidRDefault="00B424A2" w:rsidP="00B424A2">
      <w:pPr>
        <w:spacing w:after="0"/>
        <w:rPr>
          <w:lang w:eastAsia="ru-RU"/>
        </w:rPr>
      </w:pPr>
      <w:r>
        <w:t>Важным направлением воспитательной работы в школе является сопровождение интеллектуальног</w:t>
      </w:r>
      <w:r w:rsidR="002C0335">
        <w:t>о творчества обучающихся. В 202</w:t>
      </w:r>
      <w:r w:rsidR="002021FA">
        <w:t>4</w:t>
      </w:r>
      <w:r>
        <w:t xml:space="preserve"> году в школе были организованы Дни науки, в рамках которых проведена научно-исследовательская конференция. Дни науки под девизом </w:t>
      </w:r>
      <w:r w:rsidRPr="0049669A">
        <w:t>«</w:t>
      </w:r>
      <w:r w:rsidRPr="00504BF9">
        <w:rPr>
          <w:bCs/>
          <w:lang w:eastAsia="ru-RU"/>
        </w:rPr>
        <w:t>Да здравствует наука!</w:t>
      </w:r>
      <w:r w:rsidRPr="00504BF9">
        <w:rPr>
          <w:lang w:eastAsia="ru-RU"/>
        </w:rPr>
        <w:t>» включали в себя работу по разным направлениям интеллектуальной деятельности, что помогло обучающимся раскрыть свои возможности и показать отличный рез</w:t>
      </w:r>
      <w:r>
        <w:rPr>
          <w:lang w:eastAsia="ru-RU"/>
        </w:rPr>
        <w:t xml:space="preserve">ультат. </w:t>
      </w:r>
    </w:p>
    <w:p w:rsidR="00B424A2" w:rsidRDefault="00B424A2" w:rsidP="00B424A2">
      <w:pPr>
        <w:spacing w:after="0"/>
        <w:ind w:firstLine="720"/>
      </w:pPr>
      <w:r>
        <w:t>В школе проводилась большая работа по исполнению федерального закона №120 «Об основах системы профилактики безнадзорности и правонарушений несовершеннолетних»: работал Совет по профилактике правонарушений (4), осуществлялись рейды классных руководителей и социального педагога по неблагополучным семьям и семьям обучающихся «группы риска» (5), проводились тематические классные часы (по 1 в каждом классе), организовывались встречи со специалистами служб системы профилактики (12).</w:t>
      </w:r>
    </w:p>
    <w:p w:rsidR="00B424A2" w:rsidRDefault="00B424A2" w:rsidP="00B424A2">
      <w:pPr>
        <w:spacing w:after="0"/>
        <w:ind w:firstLine="720"/>
      </w:pPr>
      <w:r>
        <w:t>При школе работает «Школа раннего развития», ориентированная на адаптацию дошкольников в образовательной среде.</w:t>
      </w:r>
    </w:p>
    <w:p w:rsidR="00B424A2" w:rsidRDefault="00B424A2" w:rsidP="00B424A2">
      <w:pPr>
        <w:spacing w:after="0"/>
        <w:ind w:firstLine="720"/>
      </w:pPr>
      <w:r>
        <w:t xml:space="preserve">В школе осуществляет работу психолого-педагогический консилиум. </w:t>
      </w:r>
    </w:p>
    <w:p w:rsidR="00B424A2" w:rsidRDefault="00B424A2" w:rsidP="00B424A2">
      <w:pPr>
        <w:spacing w:after="0"/>
        <w:ind w:firstLine="720"/>
      </w:pPr>
      <w:r>
        <w:t xml:space="preserve">Первичная профсоюзная организация школы охватывает 97% сотрудников ОУ. </w:t>
      </w:r>
    </w:p>
    <w:p w:rsidR="00B424A2" w:rsidRPr="00B424A2" w:rsidRDefault="00B424A2" w:rsidP="00B424A2">
      <w:pPr>
        <w:spacing w:before="120" w:after="0"/>
        <w:rPr>
          <w:i/>
        </w:rPr>
      </w:pPr>
      <w:r w:rsidRPr="00B424A2">
        <w:rPr>
          <w:i/>
        </w:rPr>
        <w:t xml:space="preserve">Статистика показателей за </w:t>
      </w:r>
      <w:r w:rsidR="002C0335">
        <w:rPr>
          <w:i/>
        </w:rPr>
        <w:t>20</w:t>
      </w:r>
      <w:r w:rsidR="002C0335">
        <w:rPr>
          <w:i/>
          <w:lang w:val="en-US"/>
        </w:rPr>
        <w:t>20</w:t>
      </w:r>
      <w:r w:rsidR="002021FA">
        <w:rPr>
          <w:i/>
        </w:rPr>
        <w:t>–2024</w:t>
      </w:r>
      <w:r w:rsidRPr="00B424A2">
        <w:rPr>
          <w:i/>
        </w:rPr>
        <w:t xml:space="preserve"> годы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7"/>
        <w:gridCol w:w="1205"/>
        <w:gridCol w:w="1205"/>
        <w:gridCol w:w="1205"/>
        <w:gridCol w:w="1205"/>
      </w:tblGrid>
      <w:tr w:rsidR="002C0335" w:rsidRPr="001E0193" w:rsidTr="002C0335">
        <w:tc>
          <w:tcPr>
            <w:tcW w:w="534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№ п/п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Параметры статистики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2020-2021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2021-2022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2022-2023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2023-2024</w:t>
            </w:r>
          </w:p>
        </w:tc>
      </w:tr>
      <w:tr w:rsidR="002C0335" w:rsidRPr="001E0193" w:rsidTr="002C0335">
        <w:tc>
          <w:tcPr>
            <w:tcW w:w="534" w:type="dxa"/>
            <w:vMerge w:val="restart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1</w:t>
            </w:r>
          </w:p>
        </w:tc>
        <w:tc>
          <w:tcPr>
            <w:tcW w:w="4677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Количество детей, обучавшихся на конец учебного года (для 2023–2023 – на конец 2022 года), в том числе:</w:t>
            </w: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507</w:t>
            </w: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505</w:t>
            </w: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527</w:t>
            </w:r>
          </w:p>
        </w:tc>
        <w:tc>
          <w:tcPr>
            <w:tcW w:w="1205" w:type="dxa"/>
            <w:tcBorders>
              <w:bottom w:val="nil"/>
            </w:tcBorders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553</w:t>
            </w:r>
          </w:p>
        </w:tc>
      </w:tr>
      <w:tr w:rsidR="002C0335" w:rsidRPr="001E0193" w:rsidTr="002C0335">
        <w:tc>
          <w:tcPr>
            <w:tcW w:w="534" w:type="dxa"/>
            <w:vMerge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– начальная школа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214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210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228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248</w:t>
            </w:r>
          </w:p>
        </w:tc>
      </w:tr>
      <w:tr w:rsidR="002C0335" w:rsidRPr="001E0193" w:rsidTr="002C0335">
        <w:trPr>
          <w:trHeight w:val="425"/>
        </w:trPr>
        <w:tc>
          <w:tcPr>
            <w:tcW w:w="534" w:type="dxa"/>
            <w:vMerge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677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– основная школа</w:t>
            </w:r>
          </w:p>
        </w:tc>
        <w:tc>
          <w:tcPr>
            <w:tcW w:w="1205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241</w:t>
            </w:r>
          </w:p>
        </w:tc>
        <w:tc>
          <w:tcPr>
            <w:tcW w:w="1205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252</w:t>
            </w:r>
          </w:p>
        </w:tc>
        <w:tc>
          <w:tcPr>
            <w:tcW w:w="1205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250</w:t>
            </w:r>
          </w:p>
        </w:tc>
        <w:tc>
          <w:tcPr>
            <w:tcW w:w="1205" w:type="dxa"/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257</w:t>
            </w:r>
          </w:p>
        </w:tc>
      </w:tr>
      <w:tr w:rsidR="002C0335" w:rsidRPr="001E0193" w:rsidTr="002C0335">
        <w:tc>
          <w:tcPr>
            <w:tcW w:w="534" w:type="dxa"/>
            <w:vMerge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– средняя школа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52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43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49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48</w:t>
            </w:r>
          </w:p>
        </w:tc>
      </w:tr>
      <w:tr w:rsidR="002C0335" w:rsidRPr="001E0193" w:rsidTr="002C0335">
        <w:tc>
          <w:tcPr>
            <w:tcW w:w="534" w:type="dxa"/>
            <w:vMerge w:val="restart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</w:t>
            </w:r>
          </w:p>
        </w:tc>
        <w:tc>
          <w:tcPr>
            <w:tcW w:w="4677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</w:tr>
      <w:tr w:rsidR="002C0335" w:rsidRPr="001E0193" w:rsidTr="002C0335">
        <w:tc>
          <w:tcPr>
            <w:tcW w:w="534" w:type="dxa"/>
            <w:vMerge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– начальная школа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</w:tr>
      <w:tr w:rsidR="002C0335" w:rsidRPr="001E0193" w:rsidTr="002C0335">
        <w:tc>
          <w:tcPr>
            <w:tcW w:w="534" w:type="dxa"/>
            <w:vMerge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677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– основная школа</w:t>
            </w:r>
          </w:p>
        </w:tc>
        <w:tc>
          <w:tcPr>
            <w:tcW w:w="1205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1</w:t>
            </w:r>
          </w:p>
        </w:tc>
        <w:tc>
          <w:tcPr>
            <w:tcW w:w="1205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1</w:t>
            </w:r>
          </w:p>
        </w:tc>
        <w:tc>
          <w:tcPr>
            <w:tcW w:w="1205" w:type="dxa"/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</w:tr>
      <w:tr w:rsidR="002C0335" w:rsidRPr="001E0193" w:rsidTr="002C0335">
        <w:tc>
          <w:tcPr>
            <w:tcW w:w="534" w:type="dxa"/>
            <w:vMerge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– средняя школа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</w:tr>
      <w:tr w:rsidR="002C0335" w:rsidRPr="001E0193" w:rsidTr="002C0335">
        <w:tc>
          <w:tcPr>
            <w:tcW w:w="534" w:type="dxa"/>
            <w:vMerge w:val="restart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3</w:t>
            </w:r>
          </w:p>
        </w:tc>
        <w:tc>
          <w:tcPr>
            <w:tcW w:w="4677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Не получили аттестата:</w:t>
            </w: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0</w:t>
            </w: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</w:tr>
      <w:tr w:rsidR="002C0335" w:rsidRPr="001E0193" w:rsidTr="002C0335">
        <w:tc>
          <w:tcPr>
            <w:tcW w:w="534" w:type="dxa"/>
            <w:vMerge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– об основном общем образовании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2C0335" w:rsidRPr="001E0193" w:rsidTr="002C0335">
        <w:tc>
          <w:tcPr>
            <w:tcW w:w="534" w:type="dxa"/>
            <w:vMerge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– среднем общем образовании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</w:tr>
      <w:tr w:rsidR="002C0335" w:rsidRPr="001E0193" w:rsidTr="002C0335">
        <w:tc>
          <w:tcPr>
            <w:tcW w:w="534" w:type="dxa"/>
            <w:vMerge w:val="restart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4</w:t>
            </w:r>
          </w:p>
        </w:tc>
        <w:tc>
          <w:tcPr>
            <w:tcW w:w="4677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</w:p>
        </w:tc>
      </w:tr>
      <w:tr w:rsidR="002C0335" w:rsidRPr="001E0193" w:rsidTr="002C0335">
        <w:tc>
          <w:tcPr>
            <w:tcW w:w="534" w:type="dxa"/>
            <w:vMerge/>
          </w:tcPr>
          <w:p w:rsidR="002C0335" w:rsidRPr="001E0193" w:rsidRDefault="002C0335" w:rsidP="00B424A2">
            <w:pPr>
              <w:tabs>
                <w:tab w:val="left" w:pos="0"/>
              </w:tabs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 xml:space="preserve">– в основной школе 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</w:tcBorders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2C0335" w:rsidRPr="001E0193" w:rsidTr="002C0335">
        <w:tc>
          <w:tcPr>
            <w:tcW w:w="534" w:type="dxa"/>
            <w:vMerge/>
          </w:tcPr>
          <w:p w:rsidR="002C0335" w:rsidRPr="001E0193" w:rsidRDefault="002C0335" w:rsidP="00B424A2">
            <w:pPr>
              <w:tabs>
                <w:tab w:val="left" w:pos="0"/>
              </w:tabs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4677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rPr>
                <w:lang w:eastAsia="ru-RU"/>
              </w:rPr>
            </w:pPr>
            <w:r w:rsidRPr="001E0193">
              <w:rPr>
                <w:lang w:eastAsia="ru-RU"/>
              </w:rPr>
              <w:t>– средней школе</w:t>
            </w:r>
          </w:p>
        </w:tc>
        <w:tc>
          <w:tcPr>
            <w:tcW w:w="1205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2</w:t>
            </w:r>
          </w:p>
        </w:tc>
        <w:tc>
          <w:tcPr>
            <w:tcW w:w="1205" w:type="dxa"/>
          </w:tcPr>
          <w:p w:rsidR="002C0335" w:rsidRPr="001E0193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E0193">
              <w:rPr>
                <w:lang w:eastAsia="ru-RU"/>
              </w:rPr>
              <w:t>-</w:t>
            </w:r>
          </w:p>
        </w:tc>
        <w:tc>
          <w:tcPr>
            <w:tcW w:w="1205" w:type="dxa"/>
          </w:tcPr>
          <w:p w:rsidR="002C0335" w:rsidRPr="002C0335" w:rsidRDefault="002C0335" w:rsidP="001E0193">
            <w:pPr>
              <w:tabs>
                <w:tab w:val="left" w:pos="0"/>
              </w:tabs>
              <w:spacing w:after="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</w:tr>
    </w:tbl>
    <w:p w:rsidR="00B424A2" w:rsidRDefault="00B424A2" w:rsidP="00B424A2">
      <w:pPr>
        <w:tabs>
          <w:tab w:val="left" w:pos="426"/>
          <w:tab w:val="left" w:pos="1843"/>
          <w:tab w:val="left" w:pos="2127"/>
        </w:tabs>
        <w:spacing w:after="0"/>
        <w:ind w:firstLine="426"/>
      </w:pPr>
    </w:p>
    <w:p w:rsidR="00933134" w:rsidRPr="00933134" w:rsidRDefault="00933134" w:rsidP="00933134">
      <w:pPr>
        <w:spacing w:before="120" w:after="0"/>
        <w:rPr>
          <w:b/>
          <w:i/>
          <w:color w:val="000000"/>
        </w:rPr>
      </w:pPr>
      <w:r w:rsidRPr="00933134">
        <w:rPr>
          <w:b/>
          <w:i/>
          <w:color w:val="000000"/>
        </w:rPr>
        <w:lastRenderedPageBreak/>
        <w:t>Оценка кадрового обеспечения</w:t>
      </w:r>
    </w:p>
    <w:p w:rsidR="002C0335" w:rsidRPr="00A452DC" w:rsidRDefault="002C0335" w:rsidP="002C0335">
      <w:pPr>
        <w:spacing w:before="120" w:after="0"/>
      </w:pPr>
      <w:r w:rsidRPr="00DC54C0">
        <w:t xml:space="preserve">Численность работников </w:t>
      </w:r>
      <w:r>
        <w:t>(без учета совместителей) в 2023</w:t>
      </w:r>
      <w:r w:rsidRPr="00DC54C0">
        <w:t xml:space="preserve"> году составляла</w:t>
      </w:r>
      <w:r>
        <w:rPr>
          <w:color w:val="FF0000"/>
        </w:rPr>
        <w:t xml:space="preserve"> </w:t>
      </w:r>
      <w:r w:rsidRPr="00A452DC">
        <w:t xml:space="preserve">62 человека, 10 из них – руководящие работники. Численность внешних совместителей – 10 человек. </w:t>
      </w:r>
    </w:p>
    <w:p w:rsidR="002C0335" w:rsidRPr="00A452DC" w:rsidRDefault="002021FA" w:rsidP="002C0335">
      <w:r>
        <w:t>В средней школе № 29 в 2024</w:t>
      </w:r>
      <w:r w:rsidR="002C0335" w:rsidRPr="00A452DC">
        <w:t xml:space="preserve">  учебном году работали 35 педагогических работников, среди них 33 женщин (92%) и 2 мужчин (8%).</w:t>
      </w:r>
    </w:p>
    <w:p w:rsidR="002C0335" w:rsidRPr="00A452DC" w:rsidRDefault="002C0335" w:rsidP="002C0335">
      <w:pPr>
        <w:ind w:firstLine="720"/>
      </w:pPr>
      <w:r w:rsidRPr="00A452DC">
        <w:t>Высшее профессиональное образование имеют 39 сотрудников (60%), 18 человек (29%) – среднее профессиональное.</w:t>
      </w:r>
    </w:p>
    <w:p w:rsidR="002C0335" w:rsidRPr="00A452DC" w:rsidRDefault="002C0335" w:rsidP="002C0335">
      <w:pPr>
        <w:ind w:firstLine="720"/>
      </w:pPr>
      <w:r w:rsidRPr="00A452DC">
        <w:t>В 2023-2024 учебном году 4 педагогических работника (11%) прошли процедуру аттестации. По итогам прошедшей аттестации в прошлом учебном году в школе работало: педагогов с высшей квалификационной категорией - 16 (37%), 17 – первой (40%).</w:t>
      </w:r>
    </w:p>
    <w:p w:rsidR="002C0335" w:rsidRPr="00653578" w:rsidRDefault="002C0335" w:rsidP="002C0335">
      <w:pPr>
        <w:ind w:firstLine="720"/>
        <w:rPr>
          <w:color w:val="FF0000"/>
        </w:rPr>
      </w:pPr>
      <w:r w:rsidRPr="00A452DC">
        <w:t>8 человека, 22 % педагогических работников, составляют молодые специалисты, 27 человек, 60% сотрудников имеют стаж работы более</w:t>
      </w:r>
      <w:r w:rsidRPr="00653578">
        <w:rPr>
          <w:color w:val="FF0000"/>
        </w:rPr>
        <w:t xml:space="preserve"> </w:t>
      </w:r>
      <w:r w:rsidRPr="003E055F">
        <w:rPr>
          <w:color w:val="auto"/>
        </w:rPr>
        <w:t>20 лет</w:t>
      </w:r>
      <w:r w:rsidRPr="00653578">
        <w:rPr>
          <w:color w:val="FF0000"/>
        </w:rPr>
        <w:t>.</w:t>
      </w:r>
    </w:p>
    <w:p w:rsidR="002C0335" w:rsidRPr="00A452DC" w:rsidRDefault="002C0335" w:rsidP="002C0335">
      <w:pPr>
        <w:ind w:firstLine="720"/>
      </w:pPr>
      <w:r w:rsidRPr="00A452DC">
        <w:t>Многие педагогические работники школы пользуются заслуженным авторитетом в городе, отмечены Почетными грамотами департамента образования мэрии города Ярославля, департамента образования Ярославской области, имеют почетные звания и другие награды:</w:t>
      </w:r>
    </w:p>
    <w:p w:rsidR="002C0335" w:rsidRPr="00A452DC" w:rsidRDefault="002C0335" w:rsidP="002C0335">
      <w:pPr>
        <w:numPr>
          <w:ilvl w:val="0"/>
          <w:numId w:val="33"/>
        </w:numPr>
        <w:tabs>
          <w:tab w:val="clear" w:pos="360"/>
          <w:tab w:val="left" w:pos="1260"/>
        </w:tabs>
        <w:spacing w:after="200"/>
        <w:ind w:left="1260" w:hanging="540"/>
      </w:pPr>
      <w:r w:rsidRPr="00A452DC">
        <w:t>Отличник просвещения и Почетный работник обще</w:t>
      </w:r>
      <w:r>
        <w:t>го образования РФ – 8 человек (22</w:t>
      </w:r>
      <w:r w:rsidRPr="00A452DC">
        <w:t>%);</w:t>
      </w:r>
    </w:p>
    <w:p w:rsidR="002C0335" w:rsidRPr="00A452DC" w:rsidRDefault="002C0335" w:rsidP="002C0335">
      <w:pPr>
        <w:numPr>
          <w:ilvl w:val="0"/>
          <w:numId w:val="33"/>
        </w:numPr>
        <w:tabs>
          <w:tab w:val="clear" w:pos="360"/>
          <w:tab w:val="left" w:pos="1260"/>
        </w:tabs>
        <w:spacing w:after="200"/>
        <w:ind w:left="1260" w:hanging="540"/>
      </w:pPr>
      <w:r w:rsidRPr="00A452DC">
        <w:t>Грамоты Министерства Просвещения РФ – 13 человек (32%).</w:t>
      </w:r>
    </w:p>
    <w:p w:rsidR="002C0335" w:rsidRPr="00E75627" w:rsidRDefault="002C0335" w:rsidP="002C0335">
      <w:pPr>
        <w:ind w:firstLine="720"/>
      </w:pPr>
      <w:r w:rsidRPr="00E75627">
        <w:t>В школе в прошлом учебном году работали узкие специалисты: психолог, социальный педагог (внутренний совместитель), логопед (внутренний совместитель), тифлопедагог (в классах ОВЗ).</w:t>
      </w:r>
    </w:p>
    <w:p w:rsidR="002C0335" w:rsidRPr="00D95E3E" w:rsidRDefault="002C0335" w:rsidP="002C0335">
      <w:pPr>
        <w:ind w:firstLine="720"/>
        <w:rPr>
          <w:b/>
          <w:bCs/>
          <w:shd w:val="clear" w:color="auto" w:fill="FFFFFF"/>
        </w:rPr>
      </w:pPr>
      <w:r w:rsidRPr="00D95E3E">
        <w:t>За 2023-2024 учебный год повысили свои профессиональные знания и умения на курсах</w:t>
      </w:r>
      <w:r>
        <w:t xml:space="preserve"> повышения квалификации 35 педагогических работников</w:t>
      </w:r>
      <w:r w:rsidRPr="00D95E3E">
        <w:t>.</w:t>
      </w:r>
    </w:p>
    <w:p w:rsidR="00933134" w:rsidRDefault="00933134" w:rsidP="00933134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 xml:space="preserve"> Оценка </w:t>
      </w:r>
      <w:r w:rsidRPr="00933134">
        <w:rPr>
          <w:b/>
          <w:i/>
          <w:color w:val="000000"/>
        </w:rPr>
        <w:t>учебно-методического и библиотечно-информационного обеспечения</w:t>
      </w:r>
    </w:p>
    <w:p w:rsidR="00933134" w:rsidRDefault="00933134" w:rsidP="00933134">
      <w:pPr>
        <w:autoSpaceDE w:val="0"/>
        <w:spacing w:after="0"/>
        <w:ind w:right="-93" w:firstLine="708"/>
        <w:rPr>
          <w:bCs/>
          <w:color w:val="000000"/>
        </w:rPr>
      </w:pPr>
      <w:r>
        <w:rPr>
          <w:bCs/>
          <w:color w:val="000000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>
        <w:rPr>
          <w:bCs/>
          <w:iCs/>
          <w:color w:val="000000"/>
        </w:rPr>
        <w:t xml:space="preserve">утверждены директором школы. </w:t>
      </w:r>
      <w:r>
        <w:rPr>
          <w:bCs/>
          <w:color w:val="000000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933134" w:rsidRDefault="00933134" w:rsidP="00933134">
      <w:pPr>
        <w:autoSpaceDE w:val="0"/>
        <w:spacing w:after="0"/>
        <w:ind w:right="-93"/>
        <w:rPr>
          <w:color w:val="000000"/>
        </w:rPr>
      </w:pPr>
      <w:r>
        <w:rPr>
          <w:color w:val="000000"/>
        </w:rPr>
        <w:t>Преподавание всех учебных дисциплин обеспечено учебно-методическими комплексами.</w:t>
      </w:r>
    </w:p>
    <w:p w:rsidR="00933134" w:rsidRDefault="00933134" w:rsidP="00933134">
      <w:pPr>
        <w:autoSpaceDE w:val="0"/>
        <w:spacing w:after="0"/>
        <w:ind w:right="-93"/>
        <w:rPr>
          <w:color w:val="000000"/>
        </w:rPr>
      </w:pPr>
      <w:r>
        <w:rPr>
          <w:color w:val="000000"/>
        </w:rPr>
        <w:t>В школе имеется собственная библиотека с читальным залом, в котором имеется 3компьютера для работы обучающихся и педагогов.</w:t>
      </w:r>
    </w:p>
    <w:p w:rsidR="00933134" w:rsidRDefault="00933134" w:rsidP="00933134">
      <w:pPr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Общий фонд библиотеки составляет 13271 экз.,в т.ч.  </w:t>
      </w:r>
      <w:r>
        <w:rPr>
          <w:color w:val="000000"/>
          <w:shd w:val="clear" w:color="auto" w:fill="FFFFFF"/>
        </w:rPr>
        <w:t>школьных учебников – 6607</w:t>
      </w:r>
      <w:r>
        <w:rPr>
          <w:color w:val="000000"/>
        </w:rPr>
        <w:t xml:space="preserve"> экз.  В библиотеке есть Интернет, оборудована локальная сеть. Востребованность библиотечного фонда и информационной базы достаточно высока.</w:t>
      </w:r>
    </w:p>
    <w:p w:rsidR="00933134" w:rsidRDefault="00933134" w:rsidP="00B424A2">
      <w:pPr>
        <w:tabs>
          <w:tab w:val="left" w:pos="426"/>
          <w:tab w:val="left" w:pos="1843"/>
          <w:tab w:val="left" w:pos="2127"/>
        </w:tabs>
        <w:spacing w:after="0"/>
        <w:ind w:firstLine="426"/>
      </w:pPr>
    </w:p>
    <w:p w:rsidR="001A7A05" w:rsidRDefault="00BC7A99" w:rsidP="00BC7A99">
      <w:pPr>
        <w:pStyle w:val="2"/>
        <w:rPr>
          <w:sz w:val="24"/>
        </w:rPr>
      </w:pPr>
      <w:bookmarkStart w:id="3" w:name="_Toc130822829"/>
      <w:r w:rsidRPr="001E0193">
        <w:rPr>
          <w:sz w:val="24"/>
        </w:rPr>
        <w:t>Образовательные результаты</w:t>
      </w:r>
      <w:bookmarkEnd w:id="3"/>
    </w:p>
    <w:p w:rsidR="001E0193" w:rsidRPr="00933134" w:rsidRDefault="001E0193" w:rsidP="001E0193">
      <w:pPr>
        <w:spacing w:before="120" w:after="0"/>
        <w:rPr>
          <w:b/>
          <w:i/>
          <w:color w:val="000000"/>
        </w:rPr>
      </w:pPr>
      <w:r w:rsidRPr="00933134">
        <w:rPr>
          <w:b/>
          <w:i/>
          <w:color w:val="000000"/>
        </w:rPr>
        <w:t>Краткий анализ динамики результатов успеваемости и качества знаний</w:t>
      </w:r>
    </w:p>
    <w:p w:rsidR="001E0193" w:rsidRPr="00E535F4" w:rsidRDefault="001E0193" w:rsidP="001E0193">
      <w:pPr>
        <w:spacing w:before="120" w:after="0"/>
        <w:rPr>
          <w:i/>
          <w:iCs/>
          <w:color w:val="000000"/>
          <w:u w:val="single"/>
        </w:rPr>
      </w:pPr>
      <w:r w:rsidRPr="00E535F4">
        <w:rPr>
          <w:i/>
          <w:iCs/>
          <w:color w:val="000000"/>
          <w:u w:val="single"/>
        </w:rPr>
        <w:t>Результаты освоения учащимися программ начального общего образования по показателю «успеваемость» в 202</w:t>
      </w:r>
      <w:r w:rsidR="002C0335">
        <w:rPr>
          <w:i/>
          <w:iCs/>
          <w:color w:val="000000"/>
          <w:u w:val="single"/>
        </w:rPr>
        <w:t>4</w:t>
      </w:r>
      <w:r w:rsidRPr="00E535F4">
        <w:rPr>
          <w:i/>
          <w:iCs/>
          <w:color w:val="000000"/>
          <w:u w:val="single"/>
        </w:rPr>
        <w:t xml:space="preserve"> учебном году</w:t>
      </w:r>
      <w:r>
        <w:rPr>
          <w:i/>
          <w:iCs/>
          <w:color w:val="000000"/>
          <w:u w:val="single"/>
        </w:rPr>
        <w:t xml:space="preserve"> </w:t>
      </w:r>
      <w:r w:rsidR="002C0335">
        <w:rPr>
          <w:i/>
          <w:iCs/>
          <w:color w:val="000000"/>
          <w:u w:val="single"/>
        </w:rPr>
        <w:t>(данные на конец 2 четверти 2024</w:t>
      </w:r>
      <w:r>
        <w:rPr>
          <w:i/>
          <w:iCs/>
          <w:color w:val="000000"/>
          <w:u w:val="single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709"/>
        <w:gridCol w:w="709"/>
        <w:gridCol w:w="1134"/>
        <w:gridCol w:w="567"/>
        <w:gridCol w:w="992"/>
        <w:gridCol w:w="709"/>
        <w:gridCol w:w="708"/>
        <w:gridCol w:w="567"/>
        <w:gridCol w:w="709"/>
        <w:gridCol w:w="709"/>
        <w:gridCol w:w="709"/>
        <w:gridCol w:w="567"/>
      </w:tblGrid>
      <w:tr w:rsidR="00CF1127" w:rsidRPr="001E0193" w:rsidTr="00CF1127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Всего обуч-ся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Из них 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Окончили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Окончили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Не успевают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Переведены условно</w:t>
            </w:r>
          </w:p>
        </w:tc>
      </w:tr>
      <w:tr w:rsidR="001E0193" w:rsidRPr="001E0193" w:rsidTr="00CF1127">
        <w:trPr>
          <w:cantSplit/>
          <w:trHeight w:val="1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Из них н/а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1127" w:rsidRPr="001E0193" w:rsidTr="00CF1127">
        <w:trPr>
          <w:cantSplit/>
          <w:trHeight w:val="6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С отметками «4» и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С отметками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%</w:t>
            </w:r>
          </w:p>
        </w:tc>
      </w:tr>
      <w:tr w:rsidR="00CF1127" w:rsidRPr="001E0193" w:rsidTr="00CF1127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5</w:t>
            </w:r>
            <w:r w:rsidR="002C03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2C0335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2C0335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1E0193" w:rsidRPr="001E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2C0335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4</w:t>
            </w:r>
            <w:r w:rsidR="002C03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2C0335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2C0335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2C0335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2C0335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1127" w:rsidRPr="001E0193" w:rsidTr="00CF1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5</w:t>
            </w:r>
            <w:r w:rsidR="009F55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1E0193" w:rsidRPr="001E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1</w:t>
            </w:r>
            <w:r w:rsidR="009F55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3</w:t>
            </w:r>
            <w:r w:rsidR="009F55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1127" w:rsidRPr="001E0193" w:rsidTr="00CF1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9</w:t>
            </w:r>
            <w:r w:rsidR="009F55EB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E0193" w:rsidRPr="001E01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1</w:t>
            </w:r>
            <w:r w:rsidR="009F55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9F55EB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</w:tr>
      <w:tr w:rsidR="00CF1127" w:rsidRPr="001E0193" w:rsidTr="00CF1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1E0193" w:rsidRDefault="001E0193" w:rsidP="001E019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019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E0193" w:rsidRPr="000C4DBA" w:rsidRDefault="001E0193" w:rsidP="001E0193">
      <w:pPr>
        <w:spacing w:before="120" w:after="0"/>
        <w:rPr>
          <w:i/>
          <w:iCs/>
          <w:color w:val="000000"/>
          <w:u w:val="single"/>
        </w:rPr>
      </w:pPr>
      <w:r w:rsidRPr="009E1070">
        <w:rPr>
          <w:i/>
          <w:iCs/>
          <w:color w:val="000000"/>
          <w:u w:val="single"/>
        </w:rPr>
        <w:t>Результаты освоения учащимися программ основного общего образования по показателю «успеваемость» в 20</w:t>
      </w:r>
      <w:r w:rsidR="00CE6B73">
        <w:rPr>
          <w:i/>
          <w:iCs/>
          <w:color w:val="000000"/>
          <w:u w:val="single"/>
        </w:rPr>
        <w:t>24</w:t>
      </w:r>
      <w:r w:rsidRPr="009E1070">
        <w:rPr>
          <w:i/>
          <w:iCs/>
          <w:color w:val="000000"/>
          <w:u w:val="single"/>
        </w:rPr>
        <w:t xml:space="preserve"> году</w:t>
      </w:r>
      <w:r w:rsidR="00CE6B73">
        <w:rPr>
          <w:i/>
          <w:iCs/>
          <w:color w:val="000000"/>
          <w:u w:val="single"/>
        </w:rPr>
        <w:t xml:space="preserve"> (данные на конец 2 четверти 2024</w:t>
      </w:r>
      <w:r>
        <w:rPr>
          <w:i/>
          <w:iCs/>
          <w:color w:val="000000"/>
          <w:u w:val="single"/>
        </w:rPr>
        <w:t>)</w:t>
      </w:r>
    </w:p>
    <w:p w:rsidR="001E0193" w:rsidRPr="00D84B79" w:rsidRDefault="001E0193" w:rsidP="001E0193">
      <w:pPr>
        <w:spacing w:before="120" w:after="0"/>
        <w:rPr>
          <w:i/>
          <w:i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709"/>
        <w:gridCol w:w="709"/>
        <w:gridCol w:w="1134"/>
        <w:gridCol w:w="567"/>
        <w:gridCol w:w="992"/>
        <w:gridCol w:w="709"/>
        <w:gridCol w:w="708"/>
        <w:gridCol w:w="567"/>
        <w:gridCol w:w="709"/>
        <w:gridCol w:w="709"/>
        <w:gridCol w:w="709"/>
        <w:gridCol w:w="567"/>
      </w:tblGrid>
      <w:tr w:rsidR="001E0193" w:rsidRPr="00CF1127" w:rsidTr="00F66557">
        <w:trPr>
          <w:cantSplit/>
          <w:trHeight w:val="2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 xml:space="preserve">Всего </w:t>
            </w:r>
            <w:r w:rsidRPr="00CF1127">
              <w:rPr>
                <w:color w:val="000000"/>
                <w:sz w:val="20"/>
                <w:szCs w:val="20"/>
              </w:rPr>
              <w:br/>
              <w:t>обуч-ся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 xml:space="preserve">Из них </w:t>
            </w:r>
            <w:r w:rsidRPr="00CF1127">
              <w:rPr>
                <w:color w:val="000000"/>
                <w:sz w:val="20"/>
                <w:szCs w:val="20"/>
              </w:rPr>
              <w:br/>
              <w:t>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 xml:space="preserve">Окончили </w:t>
            </w:r>
            <w:r w:rsidRPr="00CF1127">
              <w:rPr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 xml:space="preserve">Окончили </w:t>
            </w:r>
            <w:r w:rsidRPr="00CF1127">
              <w:rPr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Не успевают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 xml:space="preserve">Переведены </w:t>
            </w:r>
            <w:r w:rsidRPr="00CF1127">
              <w:rPr>
                <w:color w:val="000000"/>
                <w:sz w:val="20"/>
                <w:szCs w:val="20"/>
              </w:rPr>
              <w:br/>
              <w:t>условно</w:t>
            </w:r>
          </w:p>
        </w:tc>
      </w:tr>
      <w:tr w:rsidR="001E0193" w:rsidRPr="00CF1127" w:rsidTr="00F66557">
        <w:trPr>
          <w:cantSplit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Из них н/а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0193" w:rsidRPr="00CF1127" w:rsidTr="00F66557">
        <w:trPr>
          <w:cantSplit/>
          <w:trHeight w:val="8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С отметками «4» и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С отметками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%</w:t>
            </w:r>
          </w:p>
        </w:tc>
      </w:tr>
      <w:tr w:rsidR="001E0193" w:rsidRPr="00CF1127" w:rsidTr="00F665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E6B7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1</w:t>
            </w:r>
            <w:r w:rsidR="00CE6B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E6B7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0193" w:rsidRPr="00CF1127" w:rsidTr="00F665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5</w:t>
            </w:r>
            <w:r w:rsidR="00CE6B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E0193"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E6B73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0193" w:rsidRPr="00CF1127" w:rsidTr="00F665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4</w:t>
            </w:r>
            <w:r w:rsidR="00CE6B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1</w:t>
            </w:r>
            <w:r w:rsidR="00CE6B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0193" w:rsidRPr="00CF1127" w:rsidTr="00F6655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5</w:t>
            </w:r>
            <w:r w:rsidR="00CE6B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3</w:t>
            </w:r>
            <w:r w:rsidR="00CE6B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0193" w:rsidRPr="00CF1127" w:rsidTr="00F665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CE6B7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0193" w:rsidRPr="00CF1127" w:rsidTr="00F665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2</w:t>
            </w:r>
            <w:r w:rsidR="00CE6B73">
              <w:rPr>
                <w:color w:val="000000"/>
                <w:sz w:val="20"/>
                <w:szCs w:val="20"/>
              </w:rPr>
              <w:t>5</w:t>
            </w:r>
            <w:r w:rsidR="00BC31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BC312E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BC312E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r w:rsidR="001E0193" w:rsidRPr="00CF112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BC312E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BC312E" w:rsidP="00BC312E">
            <w:pPr>
              <w:spacing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1E0193" w:rsidRPr="00CF112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BC312E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BC312E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BC312E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1E0193" w:rsidRPr="00CF112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E0193" w:rsidRPr="00CF1127" w:rsidRDefault="001E0193" w:rsidP="00CF112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112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E0193" w:rsidRPr="00D84B79" w:rsidRDefault="001E0193" w:rsidP="001E0193">
      <w:pPr>
        <w:spacing w:before="120" w:after="0"/>
        <w:rPr>
          <w:i/>
          <w:iCs/>
          <w:color w:val="000000"/>
        </w:rPr>
      </w:pPr>
    </w:p>
    <w:p w:rsidR="001E0193" w:rsidRPr="008F02E1" w:rsidRDefault="001E0193" w:rsidP="001E0193">
      <w:pPr>
        <w:spacing w:before="120" w:after="0"/>
        <w:rPr>
          <w:i/>
          <w:iCs/>
          <w:color w:val="000000"/>
          <w:u w:val="single"/>
        </w:rPr>
      </w:pPr>
      <w:r w:rsidRPr="009E1070">
        <w:rPr>
          <w:i/>
          <w:iCs/>
          <w:color w:val="000000"/>
          <w:u w:val="single"/>
        </w:rPr>
        <w:t>Результаты освоения программ среднего общего образования обучающимися 10, 11 классов по показателю «успеваемость» в 20</w:t>
      </w:r>
      <w:r w:rsidR="00BC312E">
        <w:rPr>
          <w:i/>
          <w:iCs/>
          <w:color w:val="000000"/>
          <w:u w:val="single"/>
        </w:rPr>
        <w:t>24</w:t>
      </w:r>
      <w:r>
        <w:rPr>
          <w:i/>
          <w:iCs/>
          <w:color w:val="000000"/>
          <w:u w:val="single"/>
        </w:rPr>
        <w:t xml:space="preserve"> </w:t>
      </w:r>
      <w:r w:rsidRPr="009E1070">
        <w:rPr>
          <w:i/>
          <w:iCs/>
          <w:color w:val="000000"/>
          <w:u w:val="single"/>
        </w:rPr>
        <w:t xml:space="preserve"> году</w:t>
      </w:r>
      <w:r>
        <w:rPr>
          <w:i/>
          <w:iCs/>
          <w:color w:val="000000"/>
          <w:u w:val="single"/>
        </w:rPr>
        <w:t xml:space="preserve"> </w:t>
      </w:r>
      <w:r w:rsidR="00BC312E">
        <w:rPr>
          <w:i/>
          <w:iCs/>
          <w:color w:val="000000"/>
          <w:u w:val="single"/>
        </w:rPr>
        <w:t>(данные на конец 2 четверти 2024</w:t>
      </w:r>
      <w:r>
        <w:rPr>
          <w:i/>
          <w:iCs/>
          <w:color w:val="000000"/>
          <w:u w:val="single"/>
        </w:rPr>
        <w:t>)</w:t>
      </w:r>
    </w:p>
    <w:p w:rsidR="001E0193" w:rsidRPr="00D84B79" w:rsidRDefault="001E0193" w:rsidP="001E0193">
      <w:pPr>
        <w:spacing w:before="120" w:after="0"/>
        <w:rPr>
          <w:i/>
          <w:i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567"/>
        <w:gridCol w:w="992"/>
        <w:gridCol w:w="567"/>
        <w:gridCol w:w="993"/>
        <w:gridCol w:w="425"/>
        <w:gridCol w:w="709"/>
        <w:gridCol w:w="567"/>
        <w:gridCol w:w="567"/>
        <w:gridCol w:w="567"/>
        <w:gridCol w:w="708"/>
        <w:gridCol w:w="426"/>
        <w:gridCol w:w="567"/>
        <w:gridCol w:w="567"/>
      </w:tblGrid>
      <w:tr w:rsidR="00F66557" w:rsidRPr="00F66557" w:rsidTr="00F66557">
        <w:trPr>
          <w:cantSplit/>
          <w:trHeight w:val="2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Всего обуч-ся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Из них успевают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Окончили полугодие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Окончили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Не успевают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Переведены условно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Сменили форму обучения</w:t>
            </w:r>
          </w:p>
        </w:tc>
      </w:tr>
      <w:tr w:rsidR="00F66557" w:rsidRPr="00F66557" w:rsidTr="00F66557">
        <w:trPr>
          <w:cantSplit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Из них н/а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557" w:rsidRPr="00F66557" w:rsidTr="00F66557">
        <w:trPr>
          <w:cantSplit/>
          <w:trHeight w:val="7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 xml:space="preserve">С отметками </w:t>
            </w:r>
            <w:r w:rsidRPr="00F66557">
              <w:rPr>
                <w:color w:val="000000"/>
                <w:sz w:val="18"/>
                <w:szCs w:val="18"/>
              </w:rPr>
              <w:br/>
              <w:t>«4» и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 xml:space="preserve">С </w:t>
            </w:r>
            <w:r w:rsidRPr="00F66557">
              <w:rPr>
                <w:color w:val="000000"/>
                <w:sz w:val="18"/>
                <w:szCs w:val="18"/>
              </w:rPr>
              <w:br/>
              <w:t>отметками «5»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66557">
              <w:rPr>
                <w:color w:val="000000"/>
                <w:sz w:val="18"/>
                <w:szCs w:val="18"/>
              </w:rPr>
              <w:t>Кол-во</w:t>
            </w:r>
          </w:p>
        </w:tc>
      </w:tr>
      <w:tr w:rsidR="00F66557" w:rsidRPr="00F66557" w:rsidTr="00F66557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1E0193"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6557" w:rsidRPr="00F66557" w:rsidTr="00F66557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1</w:t>
            </w:r>
            <w:r w:rsidR="00BC31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BC312E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6557" w:rsidRPr="00F66557" w:rsidTr="00F66557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BC312E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26</w:t>
            </w:r>
            <w:r w:rsidR="00BC312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1E0193" w:rsidRPr="00F66557" w:rsidRDefault="001E0193" w:rsidP="00F66557">
            <w:pPr>
              <w:spacing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55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E0193" w:rsidRDefault="001E0193" w:rsidP="001E0193"/>
    <w:p w:rsidR="00FE7E65" w:rsidRDefault="00FE7E65" w:rsidP="00FE7E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rPr>
          <w:color w:val="000000"/>
        </w:rPr>
      </w:pPr>
      <w:r>
        <w:rPr>
          <w:i/>
          <w:color w:val="000000"/>
          <w:u w:val="single"/>
        </w:rPr>
        <w:t>Результаты прохождения экзаменов выпускниками 9 классов:</w:t>
      </w:r>
    </w:p>
    <w:p w:rsidR="00134519" w:rsidRPr="00653578" w:rsidRDefault="00134519" w:rsidP="00134519">
      <w:pPr>
        <w:rPr>
          <w:bCs/>
          <w:i/>
          <w:u w:val="single"/>
        </w:rPr>
      </w:pPr>
      <w:r w:rsidRPr="00653578">
        <w:rPr>
          <w:bCs/>
          <w:i/>
          <w:u w:val="single"/>
        </w:rPr>
        <w:t>Результаты прохождения экзаменов выпускниками 9 классов:</w:t>
      </w:r>
    </w:p>
    <w:tbl>
      <w:tblPr>
        <w:tblW w:w="9263" w:type="dxa"/>
        <w:tblInd w:w="145" w:type="dxa"/>
        <w:tblCellMar>
          <w:left w:w="0" w:type="dxa"/>
          <w:right w:w="0" w:type="dxa"/>
        </w:tblCellMar>
        <w:tblLook w:val="0600"/>
      </w:tblPr>
      <w:tblGrid>
        <w:gridCol w:w="2075"/>
        <w:gridCol w:w="1540"/>
        <w:gridCol w:w="1487"/>
        <w:gridCol w:w="1276"/>
        <w:gridCol w:w="1276"/>
        <w:gridCol w:w="1609"/>
      </w:tblGrid>
      <w:tr w:rsidR="00134519" w:rsidRPr="00653578" w:rsidTr="00134519">
        <w:trPr>
          <w:trHeight w:val="1095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предмет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количество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справляемость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балл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оценка</w:t>
            </w:r>
          </w:p>
        </w:tc>
      </w:tr>
      <w:tr w:rsidR="00134519" w:rsidRPr="00653578" w:rsidTr="00134519">
        <w:trPr>
          <w:trHeight w:val="651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русский язык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22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</w:t>
            </w:r>
          </w:p>
        </w:tc>
      </w:tr>
      <w:tr w:rsidR="00134519" w:rsidRPr="00653578" w:rsidTr="00134519">
        <w:trPr>
          <w:trHeight w:val="72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математика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87,5%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11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3</w:t>
            </w:r>
          </w:p>
        </w:tc>
      </w:tr>
      <w:tr w:rsidR="00134519" w:rsidRPr="00653578" w:rsidTr="00134519">
        <w:trPr>
          <w:trHeight w:val="651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история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26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</w:t>
            </w:r>
          </w:p>
        </w:tc>
      </w:tr>
      <w:tr w:rsidR="00134519" w:rsidRPr="00653578" w:rsidTr="00134519">
        <w:trPr>
          <w:trHeight w:val="651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lastRenderedPageBreak/>
              <w:t>биология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22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3</w:t>
            </w:r>
          </w:p>
        </w:tc>
      </w:tr>
      <w:tr w:rsidR="00134519" w:rsidRPr="00653578" w:rsidTr="00134519">
        <w:trPr>
          <w:trHeight w:val="651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24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</w:t>
            </w:r>
          </w:p>
        </w:tc>
      </w:tr>
      <w:tr w:rsidR="00134519" w:rsidRPr="00653578" w:rsidTr="00134519">
        <w:trPr>
          <w:trHeight w:val="651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химия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26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4</w:t>
            </w:r>
          </w:p>
        </w:tc>
      </w:tr>
      <w:tr w:rsidR="00134519" w:rsidRPr="00653578" w:rsidTr="00134519">
        <w:trPr>
          <w:trHeight w:val="651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информатика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33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88%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8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3</w:t>
            </w:r>
          </w:p>
        </w:tc>
      </w:tr>
      <w:tr w:rsidR="00134519" w:rsidRPr="00653578" w:rsidTr="00134519">
        <w:trPr>
          <w:trHeight w:val="681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география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75%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17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3</w:t>
            </w:r>
          </w:p>
        </w:tc>
      </w:tr>
      <w:tr w:rsidR="00134519" w:rsidRPr="00653578" w:rsidTr="00134519">
        <w:trPr>
          <w:trHeight w:val="651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iCs/>
                <w:u w:val="single"/>
              </w:rPr>
              <w:t>иностранный язык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ind w:firstLine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58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4519" w:rsidRPr="000D3E75" w:rsidRDefault="00134519" w:rsidP="00134519">
            <w:pPr>
              <w:spacing w:after="0"/>
              <w:jc w:val="left"/>
              <w:rPr>
                <w:bCs/>
                <w:i/>
                <w:u w:val="single"/>
              </w:rPr>
            </w:pPr>
            <w:r w:rsidRPr="000D3E75">
              <w:rPr>
                <w:bCs/>
                <w:i/>
                <w:u w:val="single"/>
              </w:rPr>
              <w:t>5</w:t>
            </w:r>
          </w:p>
        </w:tc>
      </w:tr>
    </w:tbl>
    <w:p w:rsidR="00134519" w:rsidRPr="00653578" w:rsidRDefault="00134519" w:rsidP="00134519">
      <w:pPr>
        <w:ind w:firstLine="0"/>
      </w:pPr>
    </w:p>
    <w:p w:rsidR="00FE7E65" w:rsidRDefault="00FE7E65" w:rsidP="001345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rPr>
          <w:color w:val="000000"/>
        </w:rPr>
      </w:pPr>
    </w:p>
    <w:p w:rsidR="00134519" w:rsidRPr="00653578" w:rsidRDefault="00134519" w:rsidP="00134519">
      <w:pPr>
        <w:ind w:firstLine="426"/>
      </w:pPr>
      <w:r w:rsidRPr="00653578">
        <w:t>Единый государственный экзамен сдавали 26 человек.</w:t>
      </w:r>
    </w:p>
    <w:p w:rsidR="00134519" w:rsidRPr="00653578" w:rsidRDefault="00134519" w:rsidP="00134519">
      <w:pPr>
        <w:ind w:firstLine="426"/>
      </w:pPr>
      <w:r w:rsidRPr="00653578">
        <w:t>Приоритетными предметами при прохождении ГИА в 11-х классах являются обществознание, математика профиль.</w:t>
      </w:r>
    </w:p>
    <w:p w:rsidR="00134519" w:rsidRPr="00653578" w:rsidRDefault="00134519" w:rsidP="00134519">
      <w:pPr>
        <w:ind w:firstLine="426"/>
      </w:pPr>
      <w:r w:rsidRPr="00653578">
        <w:rPr>
          <w:u w:val="single"/>
        </w:rPr>
        <w:t xml:space="preserve">Результаты сдачи единого государственного экзамена </w:t>
      </w:r>
      <w:r w:rsidRPr="00653578">
        <w:rPr>
          <w:b/>
          <w:i/>
          <w:u w:val="single"/>
        </w:rPr>
        <w:t>в 11 классах</w:t>
      </w:r>
      <w:r w:rsidRPr="00653578">
        <w:rPr>
          <w:u w:val="single"/>
        </w:rPr>
        <w:t xml:space="preserve"> представлены в таблице</w:t>
      </w:r>
      <w:r w:rsidRPr="00653578">
        <w:t>: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600"/>
      </w:tblPr>
      <w:tblGrid>
        <w:gridCol w:w="2446"/>
        <w:gridCol w:w="950"/>
        <w:gridCol w:w="1061"/>
        <w:gridCol w:w="1207"/>
        <w:gridCol w:w="1559"/>
        <w:gridCol w:w="1417"/>
      </w:tblGrid>
      <w:tr w:rsidR="00134519" w:rsidRPr="000D3E75" w:rsidTr="00E20A88">
        <w:trPr>
          <w:trHeight w:val="454"/>
        </w:trPr>
        <w:tc>
          <w:tcPr>
            <w:tcW w:w="2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r w:rsidRPr="000D3E75">
              <w:rPr>
                <w:bCs/>
              </w:rPr>
              <w:t>предмет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Справляемость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средний балл</w:t>
            </w:r>
          </w:p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2022-2023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средний балл</w:t>
            </w:r>
          </w:p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2023-2024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средний балл</w:t>
            </w:r>
          </w:p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 xml:space="preserve">Россия </w:t>
            </w:r>
          </w:p>
        </w:tc>
      </w:tr>
      <w:tr w:rsidR="00134519" w:rsidRPr="000D3E75" w:rsidTr="00E20A88">
        <w:trPr>
          <w:trHeight w:val="896"/>
        </w:trPr>
        <w:tc>
          <w:tcPr>
            <w:tcW w:w="2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519" w:rsidRPr="000D3E75" w:rsidRDefault="00134519" w:rsidP="00134519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человек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r w:rsidRPr="000D3E75">
              <w:rPr>
                <w:bCs/>
              </w:rPr>
              <w:t>%</w:t>
            </w: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519" w:rsidRPr="000D3E75" w:rsidRDefault="00134519" w:rsidP="00134519"/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519" w:rsidRPr="000D3E75" w:rsidRDefault="00134519" w:rsidP="00134519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519" w:rsidRPr="000D3E75" w:rsidRDefault="00134519" w:rsidP="00134519"/>
        </w:tc>
      </w:tr>
      <w:tr w:rsidR="00134519" w:rsidRPr="000D3E75" w:rsidTr="00E20A88">
        <w:trPr>
          <w:trHeight w:val="563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Русский язык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26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100%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65,7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63, 4</w:t>
            </w:r>
          </w:p>
        </w:tc>
      </w:tr>
      <w:tr w:rsidR="00134519" w:rsidRPr="000D3E75" w:rsidTr="00E20A88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Математика проф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14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100%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42, 0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62,6</w:t>
            </w:r>
          </w:p>
        </w:tc>
      </w:tr>
      <w:tr w:rsidR="00134519" w:rsidRPr="000D3E75" w:rsidTr="00E20A88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 xml:space="preserve">Обществознание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16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100%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61,0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55,1</w:t>
            </w:r>
          </w:p>
        </w:tc>
      </w:tr>
      <w:tr w:rsidR="00134519" w:rsidRPr="000D3E75" w:rsidTr="00E20A88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Физика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5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100%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63,2</w:t>
            </w:r>
          </w:p>
        </w:tc>
      </w:tr>
      <w:tr w:rsidR="00134519" w:rsidRPr="000D3E75" w:rsidTr="00E20A88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Биология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2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100%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54,1</w:t>
            </w:r>
          </w:p>
        </w:tc>
      </w:tr>
      <w:tr w:rsidR="00134519" w:rsidRPr="000D3E75" w:rsidTr="00E20A88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 xml:space="preserve">Информатика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7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100%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54,5</w:t>
            </w:r>
          </w:p>
        </w:tc>
      </w:tr>
      <w:tr w:rsidR="00134519" w:rsidRPr="000D3E75" w:rsidTr="00E20A88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География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pPr>
              <w:ind w:firstLine="0"/>
            </w:pPr>
            <w:r w:rsidRPr="000D3E75">
              <w:rPr>
                <w:bCs/>
              </w:rPr>
              <w:t>2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 xml:space="preserve">100%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51,5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56,1</w:t>
            </w:r>
          </w:p>
        </w:tc>
      </w:tr>
      <w:tr w:rsidR="00134519" w:rsidRPr="000D3E75" w:rsidTr="00E20A88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История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100%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20,0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57,1</w:t>
            </w:r>
          </w:p>
        </w:tc>
      </w:tr>
      <w:tr w:rsidR="00134519" w:rsidRPr="000D3E75" w:rsidTr="00E20A88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r w:rsidRPr="000D3E75">
              <w:rPr>
                <w:bCs/>
              </w:rPr>
              <w:t>Литература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r w:rsidRPr="000D3E75">
              <w:rPr>
                <w:bCs/>
              </w:rPr>
              <w:t>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>
            <w:r w:rsidRPr="000D3E75">
              <w:rPr>
                <w:bCs/>
              </w:rPr>
              <w:t>100%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61</w:t>
            </w:r>
          </w:p>
        </w:tc>
      </w:tr>
      <w:tr w:rsidR="00134519" w:rsidRPr="000D3E75" w:rsidTr="00E20A88">
        <w:trPr>
          <w:trHeight w:val="618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lastRenderedPageBreak/>
              <w:t>Математика базов.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 xml:space="preserve">100%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14, 16 / 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 xml:space="preserve">13/ 4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134519"/>
        </w:tc>
      </w:tr>
      <w:tr w:rsidR="00134519" w:rsidRPr="000D3E75" w:rsidTr="00E20A88">
        <w:trPr>
          <w:trHeight w:val="454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 xml:space="preserve">Английский/франц.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3/1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 xml:space="preserve">100%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62,0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42/49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5" w:type="dxa"/>
              <w:bottom w:w="67" w:type="dxa"/>
              <w:right w:w="135" w:type="dxa"/>
            </w:tcMar>
            <w:hideMark/>
          </w:tcPr>
          <w:p w:rsidR="00134519" w:rsidRPr="000D3E75" w:rsidRDefault="00134519" w:rsidP="00E20A88">
            <w:pPr>
              <w:ind w:firstLine="0"/>
            </w:pPr>
            <w:r w:rsidRPr="000D3E75">
              <w:rPr>
                <w:bCs/>
              </w:rPr>
              <w:t>65,3</w:t>
            </w:r>
          </w:p>
        </w:tc>
      </w:tr>
    </w:tbl>
    <w:p w:rsidR="00E20A88" w:rsidRDefault="00E20A88" w:rsidP="00FE7E65">
      <w:pPr>
        <w:ind w:firstLine="0"/>
      </w:pPr>
    </w:p>
    <w:p w:rsidR="00F66557" w:rsidRDefault="00F82E42" w:rsidP="00FE7E65">
      <w:pPr>
        <w:ind w:firstLine="0"/>
      </w:pPr>
      <w:r>
        <w:t>Подход к управлению на основе данных работы школы по повышению эффективности образовательной организации.</w:t>
      </w:r>
    </w:p>
    <w:tbl>
      <w:tblPr>
        <w:tblStyle w:val="aff"/>
        <w:tblW w:w="0" w:type="auto"/>
        <w:tblLook w:val="04A0"/>
      </w:tblPr>
      <w:tblGrid>
        <w:gridCol w:w="2263"/>
        <w:gridCol w:w="3544"/>
        <w:gridCol w:w="4224"/>
      </w:tblGrid>
      <w:tr w:rsidR="00AE6690" w:rsidRPr="009C5521" w:rsidTr="009C5521">
        <w:tc>
          <w:tcPr>
            <w:tcW w:w="2263" w:type="dxa"/>
          </w:tcPr>
          <w:p w:rsidR="00AE6690" w:rsidRPr="009C5521" w:rsidRDefault="00AE6690" w:rsidP="003C3056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Этап</w:t>
            </w:r>
            <w:r w:rsidR="008A49E1" w:rsidRPr="009C552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управления</w:t>
            </w:r>
          </w:p>
        </w:tc>
        <w:tc>
          <w:tcPr>
            <w:tcW w:w="3544" w:type="dxa"/>
          </w:tcPr>
          <w:p w:rsidR="00AE6690" w:rsidRPr="009C5521" w:rsidRDefault="00AE6690" w:rsidP="003C3056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Действие</w:t>
            </w:r>
          </w:p>
        </w:tc>
        <w:tc>
          <w:tcPr>
            <w:tcW w:w="4224" w:type="dxa"/>
          </w:tcPr>
          <w:p w:rsidR="00AE6690" w:rsidRPr="009C5521" w:rsidRDefault="00AE6690" w:rsidP="003C3056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Результат</w:t>
            </w:r>
          </w:p>
        </w:tc>
      </w:tr>
      <w:tr w:rsidR="00FE302A" w:rsidRPr="009C5521" w:rsidTr="009C5521">
        <w:tc>
          <w:tcPr>
            <w:tcW w:w="2263" w:type="dxa"/>
          </w:tcPr>
          <w:p w:rsidR="00FE302A" w:rsidRPr="009C5521" w:rsidRDefault="001F2168" w:rsidP="003C3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Мониторинг</w:t>
            </w:r>
          </w:p>
        </w:tc>
        <w:tc>
          <w:tcPr>
            <w:tcW w:w="3544" w:type="dxa"/>
          </w:tcPr>
          <w:p w:rsidR="00FE302A" w:rsidRPr="009C5521" w:rsidRDefault="00FB1CCC" w:rsidP="00112CB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E058A9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объективное </w:t>
            </w:r>
            <w:r w:rsidR="00E058A9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проведение оценочных процедур, анкетировани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="00C2342D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уча</w:t>
            </w:r>
            <w:r w:rsidR="00112CBF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щихся</w:t>
            </w:r>
          </w:p>
        </w:tc>
        <w:tc>
          <w:tcPr>
            <w:tcW w:w="4224" w:type="dxa"/>
          </w:tcPr>
          <w:p w:rsidR="00FE302A" w:rsidRPr="009C5521" w:rsidRDefault="00FB1CCC" w:rsidP="003C3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42762D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) провед</w:t>
            </w:r>
            <w:r w:rsidR="00680C71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ё</w:t>
            </w:r>
            <w:r w:rsidR="0042762D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 объективный мониторинг </w:t>
            </w:r>
          </w:p>
        </w:tc>
      </w:tr>
      <w:tr w:rsidR="00AE6690" w:rsidRPr="009C5521" w:rsidTr="009C5521">
        <w:tc>
          <w:tcPr>
            <w:tcW w:w="2263" w:type="dxa"/>
          </w:tcPr>
          <w:p w:rsidR="00AE6690" w:rsidRPr="009C5521" w:rsidRDefault="00AE6690" w:rsidP="003C3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Анали</w:t>
            </w:r>
            <w:r w:rsidR="001F2168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з</w:t>
            </w:r>
          </w:p>
        </w:tc>
        <w:tc>
          <w:tcPr>
            <w:tcW w:w="3544" w:type="dxa"/>
          </w:tcPr>
          <w:p w:rsidR="00AE6690" w:rsidRPr="009C5521" w:rsidRDefault="00C2342D" w:rsidP="003C3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AE66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анализ</w:t>
            </w:r>
            <w:r w:rsidR="00FB1CCC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результат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ов</w:t>
            </w:r>
            <w:r w:rsidR="00FB1CCC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оценочных процедур, внешнего и 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в</w:t>
            </w:r>
            <w:r w:rsidR="00FB1CCC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нутреннего контроля</w:t>
            </w:r>
          </w:p>
          <w:p w:rsidR="00AE6690" w:rsidRPr="009C5521" w:rsidRDefault="00C2342D" w:rsidP="003C3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AE66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анализ</w:t>
            </w:r>
            <w:r w:rsidR="00FB1CCC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данны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  <w:r w:rsidR="00FB1CCC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РПШ и доступны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  <w:r w:rsidR="00FB1CCC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тематически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  <w:r w:rsidR="00FB1CCC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данны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х, проведение анализа сильных и слабых сторон</w:t>
            </w:r>
          </w:p>
        </w:tc>
        <w:tc>
          <w:tcPr>
            <w:tcW w:w="4224" w:type="dxa"/>
          </w:tcPr>
          <w:p w:rsidR="00AE6690" w:rsidRPr="009C5521" w:rsidRDefault="00C2342D" w:rsidP="003C3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AE66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результаты 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про</w:t>
            </w:r>
            <w:r w:rsidR="00AE66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интерпретированы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сделаны заключения и выводы; определены проблемы; сформулированы рекомендации </w:t>
            </w:r>
          </w:p>
          <w:p w:rsidR="00AE6690" w:rsidRPr="009C5521" w:rsidRDefault="00C2342D" w:rsidP="003C3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AE66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) результаты представлены педколлективу</w:t>
            </w:r>
            <w:r w:rsidR="000E578B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; размещены в программе развития</w:t>
            </w:r>
          </w:p>
        </w:tc>
      </w:tr>
      <w:tr w:rsidR="00B15D90" w:rsidRPr="009C5521" w:rsidTr="009C5521">
        <w:tc>
          <w:tcPr>
            <w:tcW w:w="2263" w:type="dxa"/>
          </w:tcPr>
          <w:p w:rsidR="00B15D90" w:rsidRPr="009C5521" w:rsidRDefault="00B15D90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3544" w:type="dxa"/>
          </w:tcPr>
          <w:p w:rsidR="00B15D90" w:rsidRPr="009C5521" w:rsidRDefault="00C2342D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B15D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постановка задач развития </w:t>
            </w:r>
          </w:p>
          <w:p w:rsidR="00B15D90" w:rsidRPr="009C5521" w:rsidRDefault="00C2342D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B15D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выбор показателей </w:t>
            </w: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решения</w:t>
            </w:r>
            <w:r w:rsidR="00B15D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задач</w:t>
            </w:r>
          </w:p>
          <w:p w:rsidR="00C2342D" w:rsidRPr="009C5521" w:rsidRDefault="00C2342D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6) проектирование плана-графика внедрения мер</w:t>
            </w:r>
          </w:p>
        </w:tc>
        <w:tc>
          <w:tcPr>
            <w:tcW w:w="4224" w:type="dxa"/>
          </w:tcPr>
          <w:p w:rsidR="00B15D90" w:rsidRPr="009C5521" w:rsidRDefault="00C2342D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B15D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) сформулированы задачи</w:t>
            </w:r>
          </w:p>
          <w:p w:rsidR="00B15D90" w:rsidRPr="009C5521" w:rsidRDefault="00C2342D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B15D90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) выбраны показатели решения задач</w:t>
            </w:r>
          </w:p>
          <w:p w:rsidR="00C2342D" w:rsidRPr="009C5521" w:rsidRDefault="00C2342D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6) план-график внедрения мер спроектирован</w:t>
            </w:r>
          </w:p>
        </w:tc>
      </w:tr>
      <w:tr w:rsidR="00B15D90" w:rsidRPr="009C5521" w:rsidTr="009C5521">
        <w:tc>
          <w:tcPr>
            <w:tcW w:w="2263" w:type="dxa"/>
          </w:tcPr>
          <w:p w:rsidR="00B15D90" w:rsidRPr="009C5521" w:rsidRDefault="00B15D90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Принятие мер</w:t>
            </w:r>
          </w:p>
        </w:tc>
        <w:tc>
          <w:tcPr>
            <w:tcW w:w="3544" w:type="dxa"/>
          </w:tcPr>
          <w:p w:rsidR="00B15D90" w:rsidRPr="009C5521" w:rsidRDefault="00B15D90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9) реализуются мероприятия плана-графика </w:t>
            </w:r>
          </w:p>
        </w:tc>
        <w:tc>
          <w:tcPr>
            <w:tcW w:w="4224" w:type="dxa"/>
          </w:tcPr>
          <w:p w:rsidR="00B15D90" w:rsidRPr="009C5521" w:rsidRDefault="00B15D90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9) </w:t>
            </w:r>
            <w:r w:rsidR="00C2342D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реализован ряд мероприятий плана-графика</w:t>
            </w:r>
          </w:p>
        </w:tc>
      </w:tr>
      <w:tr w:rsidR="00B15D90" w:rsidRPr="009C5521" w:rsidTr="009C5521">
        <w:tc>
          <w:tcPr>
            <w:tcW w:w="2263" w:type="dxa"/>
          </w:tcPr>
          <w:p w:rsidR="00B15D90" w:rsidRPr="009C5521" w:rsidRDefault="00B15D90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Самообследование</w:t>
            </w:r>
          </w:p>
        </w:tc>
        <w:tc>
          <w:tcPr>
            <w:tcW w:w="3544" w:type="dxa"/>
          </w:tcPr>
          <w:p w:rsidR="00B15D90" w:rsidRPr="009C5521" w:rsidRDefault="00B15D90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10) </w:t>
            </w:r>
            <w:r w:rsidR="00C2342D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мониторинг реализации плана-графика</w:t>
            </w:r>
          </w:p>
        </w:tc>
        <w:tc>
          <w:tcPr>
            <w:tcW w:w="4224" w:type="dxa"/>
          </w:tcPr>
          <w:p w:rsidR="00B15D90" w:rsidRPr="009C5521" w:rsidRDefault="00B15D90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10) </w:t>
            </w:r>
            <w:r w:rsidR="00C2342D"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заключение о ходе реализации: штатно – продолжение без изменений; отклонение – внедрение корректировок</w:t>
            </w:r>
          </w:p>
        </w:tc>
      </w:tr>
      <w:tr w:rsidR="00C2342D" w:rsidRPr="009C5521" w:rsidTr="009C5521">
        <w:tc>
          <w:tcPr>
            <w:tcW w:w="2263" w:type="dxa"/>
          </w:tcPr>
          <w:p w:rsidR="00C2342D" w:rsidRPr="009C5521" w:rsidRDefault="00C2342D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Продолжение принятия мер</w:t>
            </w:r>
          </w:p>
        </w:tc>
        <w:tc>
          <w:tcPr>
            <w:tcW w:w="3544" w:type="dxa"/>
          </w:tcPr>
          <w:p w:rsidR="00C2342D" w:rsidRPr="009C5521" w:rsidRDefault="00C2342D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реализуются мероприятия плана-графика</w:t>
            </w:r>
          </w:p>
        </w:tc>
        <w:tc>
          <w:tcPr>
            <w:tcW w:w="4224" w:type="dxa"/>
          </w:tcPr>
          <w:p w:rsidR="00C2342D" w:rsidRPr="009C5521" w:rsidRDefault="00C2342D" w:rsidP="00B15D9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5521">
              <w:rPr>
                <w:rFonts w:ascii="Times New Roman" w:hAnsi="Times New Roman"/>
                <w:color w:val="auto"/>
                <w:sz w:val="20"/>
                <w:szCs w:val="20"/>
              </w:rPr>
              <w:t>реализован ряд мероприятий плана-графика</w:t>
            </w:r>
          </w:p>
        </w:tc>
      </w:tr>
    </w:tbl>
    <w:p w:rsidR="001A7A05" w:rsidRDefault="001A7A05" w:rsidP="00FB1CCC">
      <w:pPr>
        <w:ind w:firstLine="0"/>
      </w:pPr>
    </w:p>
    <w:p w:rsidR="001A7A05" w:rsidRDefault="001A7A05" w:rsidP="00BC7A99">
      <w:pPr>
        <w:pStyle w:val="2"/>
      </w:pPr>
      <w:bookmarkStart w:id="4" w:name="_Toc130822830"/>
      <w:r>
        <w:t xml:space="preserve">Риски </w:t>
      </w:r>
      <w:r w:rsidR="00BC7A99">
        <w:t>снижения образовательных результатов</w:t>
      </w:r>
      <w:bookmarkEnd w:id="4"/>
    </w:p>
    <w:p w:rsidR="003C3056" w:rsidRDefault="003C3056" w:rsidP="003C3056">
      <w:r>
        <w:t xml:space="preserve">В основе целей и задач развития </w:t>
      </w:r>
      <w:r w:rsidR="00F36DF1">
        <w:t>образовательной организации лежит</w:t>
      </w:r>
      <w:r>
        <w:t xml:space="preserve"> детализированный анализ вызовов и рисков е</w:t>
      </w:r>
      <w:r w:rsidR="00680C71">
        <w:t>ё</w:t>
      </w:r>
      <w:r>
        <w:t xml:space="preserve"> развития. </w:t>
      </w:r>
      <w:r w:rsidR="00972616" w:rsidRPr="00B927D7">
        <w:t>По итогам провед</w:t>
      </w:r>
      <w:r w:rsidR="00680C71">
        <w:t>ё</w:t>
      </w:r>
      <w:r w:rsidR="00972616" w:rsidRPr="00B927D7">
        <w:t xml:space="preserve">нного </w:t>
      </w:r>
      <w:r w:rsidR="00972616">
        <w:t>мониторинга</w:t>
      </w:r>
      <w:r w:rsidR="00972616" w:rsidRPr="00B927D7">
        <w:t xml:space="preserve"> выявлен</w:t>
      </w:r>
      <w:r w:rsidR="00972616">
        <w:t>ы следующие риски:</w:t>
      </w:r>
    </w:p>
    <w:tbl>
      <w:tblPr>
        <w:tblStyle w:val="GridTableLight"/>
        <w:tblW w:w="8522" w:type="dxa"/>
        <w:tblLayout w:type="fixed"/>
        <w:tblLook w:val="0600"/>
      </w:tblPr>
      <w:tblGrid>
        <w:gridCol w:w="8522"/>
      </w:tblGrid>
      <w:tr w:rsidR="00942571" w:rsidRPr="009C5521" w:rsidTr="00E26938">
        <w:trPr>
          <w:trHeight w:val="506"/>
        </w:trPr>
        <w:tc>
          <w:tcPr>
            <w:tcW w:w="8522" w:type="dxa"/>
          </w:tcPr>
          <w:p w:rsidR="00942571" w:rsidRPr="009C5521" w:rsidRDefault="00942571" w:rsidP="003F1B9B">
            <w:pPr>
              <w:rPr>
                <w:rFonts w:ascii="Times New Roman" w:hAnsi="Times New Roman" w:cs="Times New Roman"/>
                <w:color w:val="auto"/>
              </w:rPr>
            </w:pPr>
            <w:r w:rsidRPr="00D436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Низкий уровень оснащения школы</w:t>
            </w:r>
          </w:p>
        </w:tc>
      </w:tr>
      <w:tr w:rsidR="00942571" w:rsidRPr="009C5521" w:rsidTr="00E26938">
        <w:trPr>
          <w:trHeight w:val="557"/>
        </w:trPr>
        <w:tc>
          <w:tcPr>
            <w:tcW w:w="8522" w:type="dxa"/>
          </w:tcPr>
          <w:p w:rsidR="00942571" w:rsidRPr="009C5521" w:rsidRDefault="00942571" w:rsidP="003F1B9B">
            <w:pPr>
              <w:rPr>
                <w:rFonts w:ascii="Times New Roman" w:hAnsi="Times New Roman" w:cs="Times New Roman"/>
                <w:color w:val="auto"/>
              </w:rPr>
            </w:pPr>
            <w:r w:rsidRPr="009C55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Дефицит педагогических кадров</w:t>
            </w:r>
          </w:p>
        </w:tc>
      </w:tr>
      <w:tr w:rsidR="00942571" w:rsidRPr="009C5521" w:rsidTr="00B85A06">
        <w:tc>
          <w:tcPr>
            <w:tcW w:w="8522" w:type="dxa"/>
            <w:shd w:val="clear" w:color="auto" w:fill="FFF2CC" w:themeFill="accent4" w:themeFillTint="33"/>
          </w:tcPr>
          <w:p w:rsidR="00942571" w:rsidRPr="009C5521" w:rsidRDefault="00942571" w:rsidP="003F1B9B">
            <w:pPr>
              <w:rPr>
                <w:rFonts w:ascii="Times New Roman" w:hAnsi="Times New Roman" w:cs="Times New Roman"/>
              </w:rPr>
            </w:pPr>
            <w:r w:rsidRPr="009C5521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</w:t>
            </w:r>
            <w:r w:rsidR="003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52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 системы профессионального развития педагогов</w:t>
            </w:r>
            <w:r w:rsidR="0014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(высокий)</w:t>
            </w:r>
          </w:p>
        </w:tc>
      </w:tr>
      <w:tr w:rsidR="00942571" w:rsidRPr="009C5521" w:rsidTr="00B85A06">
        <w:tc>
          <w:tcPr>
            <w:tcW w:w="8522" w:type="dxa"/>
            <w:shd w:val="clear" w:color="auto" w:fill="FFF2CC" w:themeFill="accent4" w:themeFillTint="33"/>
          </w:tcPr>
          <w:p w:rsidR="00942571" w:rsidRPr="009C5521" w:rsidRDefault="00942571" w:rsidP="003F1B9B">
            <w:pPr>
              <w:rPr>
                <w:rFonts w:ascii="Times New Roman" w:hAnsi="Times New Roman" w:cs="Times New Roman"/>
              </w:rPr>
            </w:pPr>
            <w:r w:rsidRPr="009C552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 уровень качества школьной образовательной и воспитательной среды</w:t>
            </w:r>
            <w:r w:rsidR="0014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(высокий)</w:t>
            </w:r>
          </w:p>
        </w:tc>
      </w:tr>
      <w:tr w:rsidR="00942571" w:rsidRPr="00030A19" w:rsidTr="00E26938">
        <w:tc>
          <w:tcPr>
            <w:tcW w:w="8522" w:type="dxa"/>
          </w:tcPr>
          <w:p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 w:rsidRPr="009C552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профессиональных коммуникаций между участниками образовательных отношений</w:t>
            </w:r>
          </w:p>
        </w:tc>
      </w:tr>
    </w:tbl>
    <w:p w:rsidR="008A49E1" w:rsidRDefault="008A49E1" w:rsidP="003F1B9B">
      <w:pPr>
        <w:ind w:firstLine="0"/>
      </w:pPr>
    </w:p>
    <w:p w:rsidR="000D3E75" w:rsidRDefault="000D3E75" w:rsidP="003F1B9B">
      <w:pPr>
        <w:ind w:firstLine="0"/>
      </w:pPr>
    </w:p>
    <w:p w:rsidR="000D3E75" w:rsidRDefault="000D3E75" w:rsidP="003F1B9B">
      <w:pPr>
        <w:ind w:firstLine="0"/>
      </w:pPr>
    </w:p>
    <w:p w:rsidR="00B927D7" w:rsidRPr="00143FDF" w:rsidRDefault="006247A7" w:rsidP="00B927D7">
      <w:pPr>
        <w:rPr>
          <w:i/>
          <w:u w:val="single"/>
        </w:rPr>
      </w:pPr>
      <w:r w:rsidRPr="00143FDF">
        <w:rPr>
          <w:i/>
          <w:u w:val="single"/>
        </w:rPr>
        <w:lastRenderedPageBreak/>
        <w:t>Риск 1.</w:t>
      </w:r>
    </w:p>
    <w:p w:rsidR="00171FCA" w:rsidRDefault="005D36AB" w:rsidP="00171FCA">
      <w:r w:rsidRPr="00961EE6">
        <w:t>Согласно</w:t>
      </w:r>
      <w:r>
        <w:t xml:space="preserve"> провед</w:t>
      </w:r>
      <w:r w:rsidR="00680C71">
        <w:t>ё</w:t>
      </w:r>
      <w:r>
        <w:t>нному анализу, для школы актуальны д</w:t>
      </w:r>
      <w:r w:rsidR="00972616">
        <w:t>ефициты</w:t>
      </w:r>
      <w:r w:rsidR="00B927D7">
        <w:t>материально-</w:t>
      </w:r>
      <w:r w:rsidR="00B927D7" w:rsidRPr="00B927D7">
        <w:t>технического оснащения</w:t>
      </w:r>
      <w:r>
        <w:t>. Дефициты оснащениямогут создавать</w:t>
      </w:r>
      <w:r w:rsidR="00972616">
        <w:t xml:space="preserve"> угрозы</w:t>
      </w:r>
      <w:r w:rsidR="00B927D7" w:rsidRPr="00B927D7">
        <w:t xml:space="preserve"> для реализации образовательной программы</w:t>
      </w:r>
      <w:r w:rsidR="00961EE6">
        <w:t xml:space="preserve"> школы</w:t>
      </w:r>
      <w:r w:rsidR="00B927D7" w:rsidRPr="00B927D7">
        <w:t>.</w:t>
      </w:r>
      <w:r w:rsidR="00171FCA">
        <w:t>Так, например, отсутствие учебных материалов и возможности заменить их цифровыми аналогами, мо</w:t>
      </w:r>
      <w:r w:rsidR="00680C71">
        <w:t>гут</w:t>
      </w:r>
      <w:r w:rsidR="00171FCA">
        <w:t xml:space="preserve"> негативно сказываться на образовательных результатах обучающихся. </w:t>
      </w:r>
    </w:p>
    <w:p w:rsidR="0059039B" w:rsidRPr="0093137B" w:rsidRDefault="0059039B" w:rsidP="00171FCA">
      <w:pPr>
        <w:rPr>
          <w:rFonts w:eastAsiaTheme="minorHAnsi"/>
          <w:b/>
        </w:rPr>
      </w:pPr>
      <w:r w:rsidRPr="0093137B">
        <w:rPr>
          <w:rFonts w:eastAsiaTheme="minorHAnsi"/>
        </w:rPr>
        <w:t>При анализе данного фактора риска учитыва</w:t>
      </w:r>
      <w:r>
        <w:rPr>
          <w:rFonts w:eastAsiaTheme="minorHAnsi"/>
        </w:rPr>
        <w:t>ется</w:t>
      </w:r>
      <w:r w:rsidRPr="0093137B">
        <w:rPr>
          <w:rFonts w:eastAsiaTheme="minorHAnsi"/>
        </w:rPr>
        <w:t xml:space="preserve"> наличие и состояние в ОО: </w:t>
      </w:r>
    </w:p>
    <w:p w:rsidR="0059039B" w:rsidRPr="0093137B" w:rsidRDefault="0059039B" w:rsidP="00192B99">
      <w:pPr>
        <w:pStyle w:val="affd"/>
        <w:numPr>
          <w:ilvl w:val="0"/>
          <w:numId w:val="14"/>
        </w:numPr>
        <w:rPr>
          <w:rFonts w:eastAsiaTheme="minorHAnsi"/>
          <w:b/>
        </w:rPr>
      </w:pPr>
      <w:r w:rsidRPr="0093137B">
        <w:rPr>
          <w:rFonts w:eastAsiaTheme="minorHAnsi"/>
        </w:rPr>
        <w:t>оборудованных учебных кабинетов (наличие специализированной учебной мебели, шкафов для хранения средств обучения, аудиторных досок, технического и компьютерного оборудования для обучающихся и учителей и др.);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  <w:rPr>
          <w:b/>
        </w:rPr>
      </w:pPr>
      <w:r w:rsidRPr="0093137B">
        <w:t>кабинетов/аудиторий для проведения практических занятий, лабораторных работ;</w:t>
      </w:r>
    </w:p>
    <w:p w:rsidR="0059039B" w:rsidRPr="00857DD4" w:rsidRDefault="0059039B" w:rsidP="00192B99">
      <w:pPr>
        <w:pStyle w:val="affd"/>
        <w:numPr>
          <w:ilvl w:val="0"/>
          <w:numId w:val="14"/>
        </w:numPr>
        <w:rPr>
          <w:b/>
        </w:rPr>
      </w:pPr>
      <w:r w:rsidRPr="0093137B">
        <w:t>би</w:t>
      </w:r>
      <w:r>
        <w:t xml:space="preserve">блиотек, </w:t>
      </w:r>
      <w:r w:rsidR="00961EE6">
        <w:t>мест для совместной работы (</w:t>
      </w:r>
      <w:r w:rsidRPr="00857DD4">
        <w:t>коворкинга</w:t>
      </w:r>
      <w:r w:rsidR="00961EE6">
        <w:t>)</w:t>
      </w:r>
      <w:r w:rsidRPr="00857DD4">
        <w:t>, мест общения;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857DD4">
        <w:t>объектов спорта (спортивного/тренаж</w:t>
      </w:r>
      <w:r w:rsidR="00680C71">
        <w:t>ё</w:t>
      </w:r>
      <w:r w:rsidRPr="00857DD4">
        <w:t>рного</w:t>
      </w:r>
      <w:r w:rsidRPr="0093137B">
        <w:t xml:space="preserve"> зал</w:t>
      </w:r>
      <w:r>
        <w:t>а</w:t>
      </w:r>
      <w:r w:rsidRPr="0093137B">
        <w:t>, раздевалок, стадионов, манежей, бассейнов);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средств обучения и воспитания (</w:t>
      </w:r>
      <w:r w:rsidRPr="0093137B">
        <w:rPr>
          <w:i/>
        </w:rPr>
        <w:t>печатные:</w:t>
      </w:r>
      <w:r w:rsidRPr="0093137B">
        <w:t xml:space="preserve"> учебники, учебные пособия, рабочие тетради, атласы, раздаточный материал, справочная художественная и научная литература; </w:t>
      </w:r>
      <w:r w:rsidRPr="0093137B">
        <w:rPr>
          <w:i/>
        </w:rPr>
        <w:t xml:space="preserve">наглядные: </w:t>
      </w:r>
      <w:r w:rsidRPr="0093137B">
        <w:t xml:space="preserve">плакаты, настенные иллюстрации/карты, магнитные/демонстрационные доски; </w:t>
      </w:r>
      <w:r w:rsidRPr="0093137B">
        <w:rPr>
          <w:i/>
        </w:rPr>
        <w:t xml:space="preserve">демонстрационные учебные приборы: </w:t>
      </w:r>
      <w:r w:rsidRPr="0093137B">
        <w:t xml:space="preserve">стенды, муляжи, гербарии, микроскопы, лабораторные приборы; </w:t>
      </w:r>
      <w:r w:rsidRPr="0093137B">
        <w:rPr>
          <w:i/>
        </w:rPr>
        <w:t>спортивное оборудование и инвентарь</w:t>
      </w:r>
      <w:r w:rsidR="00680C71" w:rsidRPr="00E713D8">
        <w:t>,</w:t>
      </w:r>
      <w:r w:rsidRPr="0093137B">
        <w:t>соответствующи</w:t>
      </w:r>
      <w:r w:rsidR="00680C71">
        <w:t>е</w:t>
      </w:r>
      <w:r w:rsidRPr="0093137B">
        <w:t xml:space="preserve"> требованиям</w:t>
      </w:r>
      <w:r w:rsidRPr="00A979C5">
        <w:rPr>
          <w:iCs/>
        </w:rPr>
        <w:t>;</w:t>
      </w:r>
      <w:r w:rsidRPr="0093137B">
        <w:rPr>
          <w:i/>
        </w:rPr>
        <w:t xml:space="preserve"> цифровые, аудиовизуальные, мультимедийные образовательные ресурсы и др.</w:t>
      </w:r>
      <w:r w:rsidRPr="00A979C5">
        <w:rPr>
          <w:iCs/>
        </w:rPr>
        <w:t>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условий для организации питания (наличие столовой, горячего/холодного питания, буфет</w:t>
      </w:r>
      <w:r>
        <w:t>а</w:t>
      </w:r>
      <w:r w:rsidRPr="0093137B">
        <w:t>, зала для при</w:t>
      </w:r>
      <w:r w:rsidR="00680C71">
        <w:t>ё</w:t>
      </w:r>
      <w:r w:rsidRPr="0093137B">
        <w:t xml:space="preserve">ма пищи); 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 xml:space="preserve">условий </w:t>
      </w:r>
      <w:r>
        <w:t>для осуществления</w:t>
      </w:r>
      <w:r w:rsidRPr="0093137B">
        <w:t xml:space="preserve"> медицинского обслуживания (наличие лицензированного медицинского кабинета, медицинского персонала);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 xml:space="preserve">доступа к информационным системам и информационно-телекоммуникационным сетям, электронным образовательным ресурсам (наличие и </w:t>
      </w:r>
      <w:r w:rsidRPr="0093137B">
        <w:rPr>
          <w:rFonts w:eastAsia="Times New Roman"/>
          <w:color w:val="000000"/>
        </w:rPr>
        <w:t xml:space="preserve">качество </w:t>
      </w:r>
      <w:r>
        <w:rPr>
          <w:rFonts w:eastAsia="Times New Roman"/>
          <w:color w:val="000000"/>
        </w:rPr>
        <w:t>и</w:t>
      </w:r>
      <w:r w:rsidRPr="0093137B">
        <w:rPr>
          <w:rFonts w:eastAsia="Times New Roman"/>
          <w:color w:val="000000"/>
        </w:rPr>
        <w:t>нтернет-соединения,</w:t>
      </w:r>
      <w:r w:rsidRPr="0093137B">
        <w:t xml:space="preserve"> локальной сети, количество компьютеров, имеющих выход в </w:t>
      </w:r>
      <w:r w:rsidR="00D10691">
        <w:t>и</w:t>
      </w:r>
      <w:r w:rsidRPr="0093137B">
        <w:t>нтернет);</w:t>
      </w:r>
    </w:p>
    <w:p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технических средств административно-хозяйственного управления учебным процессом (наличие тревожной кнопки</w:t>
      </w:r>
      <w:r>
        <w:t xml:space="preserve"> для</w:t>
      </w:r>
      <w:r w:rsidRPr="0093137B">
        <w:t xml:space="preserve"> экстренного оповещения, пожарной и охранной сигнализации, видеонаблюдения);</w:t>
      </w:r>
    </w:p>
    <w:p w:rsidR="0059039B" w:rsidRDefault="0059039B" w:rsidP="00192B99">
      <w:pPr>
        <w:pStyle w:val="af0"/>
        <w:numPr>
          <w:ilvl w:val="0"/>
          <w:numId w:val="14"/>
        </w:numPr>
      </w:pPr>
      <w:r w:rsidRPr="0093137B">
        <w:t>условий доступа для инвалидов и лиц с ограниченными возможностями здоровья(далее – ОВЗ)</w:t>
      </w:r>
      <w:r w:rsidR="00961EE6">
        <w:t xml:space="preserve">. </w:t>
      </w:r>
    </w:p>
    <w:p w:rsidR="00B927D7" w:rsidRDefault="00961EE6" w:rsidP="00B927D7">
      <w:r>
        <w:t>Показателями наличия</w:t>
      </w:r>
      <w:r w:rsidR="000E57D2">
        <w:t xml:space="preserve"> факто</w:t>
      </w:r>
      <w:r>
        <w:t>в риска в школе</w:t>
      </w:r>
      <w:r w:rsidR="002C0335" w:rsidRPr="002C0335">
        <w:t xml:space="preserve"> </w:t>
      </w:r>
      <w:r w:rsidR="00972616">
        <w:t xml:space="preserve">являются: </w:t>
      </w:r>
    </w:p>
    <w:tbl>
      <w:tblPr>
        <w:tblStyle w:val="aff"/>
        <w:tblW w:w="9325" w:type="dxa"/>
        <w:tblInd w:w="70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9325"/>
      </w:tblGrid>
      <w:tr w:rsidR="00961EE6" w:rsidRPr="00961EE6" w:rsidTr="00143FDF">
        <w:tc>
          <w:tcPr>
            <w:tcW w:w="9325" w:type="dxa"/>
            <w:shd w:val="clear" w:color="auto" w:fill="auto"/>
            <w:vAlign w:val="center"/>
          </w:tcPr>
          <w:p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Неудовлетворительное </w:t>
            </w:r>
            <w:r w:rsidR="007E1364">
              <w:rPr>
                <w:rFonts w:ascii="Times New Roman" w:eastAsia="Calibri" w:hAnsi="Times New Roman"/>
                <w:sz w:val="24"/>
                <w:szCs w:val="24"/>
              </w:rPr>
              <w:t xml:space="preserve">с точки зрения участников образовательных отношений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остояние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помещений школы</w:t>
            </w:r>
          </w:p>
        </w:tc>
      </w:tr>
      <w:tr w:rsidR="00961EE6" w:rsidRPr="00961EE6" w:rsidTr="00143FDF">
        <w:tc>
          <w:tcPr>
            <w:tcW w:w="9325" w:type="dxa"/>
            <w:shd w:val="clear" w:color="auto" w:fill="auto"/>
            <w:vAlign w:val="center"/>
          </w:tcPr>
          <w:p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Недостаточное качество/наличие у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чебны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</w:p>
        </w:tc>
      </w:tr>
      <w:tr w:rsidR="00961EE6" w:rsidRPr="00961EE6" w:rsidTr="00143FDF">
        <w:tc>
          <w:tcPr>
            <w:tcW w:w="9325" w:type="dxa"/>
            <w:shd w:val="clear" w:color="auto" w:fill="auto"/>
            <w:vAlign w:val="center"/>
          </w:tcPr>
          <w:p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Недооснащ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нность ц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ифров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ым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961EE6" w:rsidRPr="00961EE6" w:rsidTr="00143FDF">
        <w:tc>
          <w:tcPr>
            <w:tcW w:w="9325" w:type="dxa"/>
            <w:shd w:val="clear" w:color="auto" w:fill="auto"/>
            <w:vAlign w:val="center"/>
          </w:tcPr>
          <w:p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Недостаточное к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ачество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(скорость)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интернет-соединения</w:t>
            </w:r>
          </w:p>
        </w:tc>
      </w:tr>
    </w:tbl>
    <w:p w:rsidR="00143FDF" w:rsidRDefault="00143FDF" w:rsidP="00507749">
      <w:pPr>
        <w:shd w:val="clear" w:color="auto" w:fill="FFFFFF" w:themeFill="background1"/>
      </w:pPr>
    </w:p>
    <w:p w:rsidR="00507749" w:rsidRDefault="00507749" w:rsidP="00507749">
      <w:pPr>
        <w:shd w:val="clear" w:color="auto" w:fill="FFFFFF" w:themeFill="background1"/>
      </w:pPr>
      <w:r>
        <w:t>Анализ сильных и слабых сторон школы</w:t>
      </w:r>
      <w:r w:rsidR="009270D6">
        <w:t xml:space="preserve"> с точки зрения материально-технических дефицитов</w:t>
      </w:r>
      <w:r>
        <w:t xml:space="preserve">. </w:t>
      </w:r>
    </w:p>
    <w:tbl>
      <w:tblPr>
        <w:tblStyle w:val="aff"/>
        <w:tblW w:w="0" w:type="auto"/>
        <w:tblLook w:val="04A0"/>
      </w:tblPr>
      <w:tblGrid>
        <w:gridCol w:w="4814"/>
        <w:gridCol w:w="4814"/>
      </w:tblGrid>
      <w:tr w:rsidR="00A864EA" w:rsidRPr="00143FDF" w:rsidTr="00A864EA">
        <w:tc>
          <w:tcPr>
            <w:tcW w:w="4814" w:type="dxa"/>
          </w:tcPr>
          <w:p w:rsidR="00A864EA" w:rsidRPr="00143FDF" w:rsidRDefault="00A864EA" w:rsidP="00507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FDF">
              <w:rPr>
                <w:rFonts w:ascii="Times New Roman" w:hAnsi="Times New Roman"/>
                <w:b/>
                <w:sz w:val="24"/>
                <w:szCs w:val="24"/>
              </w:rPr>
              <w:t>Сильные стороны (и возможности)</w:t>
            </w:r>
          </w:p>
        </w:tc>
        <w:tc>
          <w:tcPr>
            <w:tcW w:w="4814" w:type="dxa"/>
          </w:tcPr>
          <w:p w:rsidR="00A864EA" w:rsidRPr="00143FDF" w:rsidRDefault="00A864EA" w:rsidP="00507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FDF">
              <w:rPr>
                <w:rFonts w:ascii="Times New Roman" w:hAnsi="Times New Roman"/>
                <w:b/>
                <w:sz w:val="24"/>
                <w:szCs w:val="24"/>
              </w:rPr>
              <w:t>Слабые стороны (</w:t>
            </w:r>
            <w:r w:rsidR="009270D6" w:rsidRPr="00143FDF">
              <w:rPr>
                <w:rFonts w:ascii="Times New Roman" w:hAnsi="Times New Roman"/>
                <w:b/>
                <w:sz w:val="24"/>
                <w:szCs w:val="24"/>
              </w:rPr>
              <w:t xml:space="preserve">ограничения и </w:t>
            </w:r>
            <w:r w:rsidRPr="00143FDF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  <w:r w:rsidR="009270D6" w:rsidRPr="00143FDF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</w:t>
            </w:r>
            <w:r w:rsidRPr="00143FD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64EA" w:rsidRPr="00143FDF" w:rsidTr="00A864EA">
        <w:tc>
          <w:tcPr>
            <w:tcW w:w="4814" w:type="dxa"/>
          </w:tcPr>
          <w:p w:rsidR="00A864EA" w:rsidRPr="00143FDF" w:rsidRDefault="00143FDF" w:rsidP="0050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учебные помещения школы оснащены доступом к сети интернет, качество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скорости - хорошее</w:t>
            </w:r>
          </w:p>
        </w:tc>
        <w:tc>
          <w:tcPr>
            <w:tcW w:w="4814" w:type="dxa"/>
          </w:tcPr>
          <w:p w:rsidR="00A864EA" w:rsidRPr="00143FDF" w:rsidRDefault="00143FDF" w:rsidP="00507749">
            <w:pPr>
              <w:rPr>
                <w:rFonts w:ascii="Times New Roman" w:hAnsi="Times New Roman"/>
                <w:sz w:val="24"/>
                <w:szCs w:val="24"/>
              </w:rPr>
            </w:pPr>
            <w:r w:rsidRPr="00143F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участвовала </w:t>
            </w:r>
            <w:r w:rsidRPr="00143FDF">
              <w:rPr>
                <w:rFonts w:ascii="Times New Roman" w:hAnsi="Times New Roman"/>
                <w:sz w:val="24"/>
                <w:szCs w:val="24"/>
              </w:rPr>
              <w:t xml:space="preserve">в федеральных, региональных и муниципальных проектах </w:t>
            </w:r>
            <w:r w:rsidRPr="00143FDF">
              <w:rPr>
                <w:rFonts w:ascii="Times New Roman" w:hAnsi="Times New Roman"/>
                <w:sz w:val="24"/>
                <w:szCs w:val="24"/>
              </w:rPr>
              <w:lastRenderedPageBreak/>
              <w:t>грантовой поддержки</w:t>
            </w:r>
          </w:p>
        </w:tc>
      </w:tr>
      <w:tr w:rsidR="00143FDF" w:rsidRPr="00143FDF" w:rsidTr="00A864EA">
        <w:tc>
          <w:tcPr>
            <w:tcW w:w="4814" w:type="dxa"/>
          </w:tcPr>
          <w:p w:rsidR="00143FDF" w:rsidRDefault="00143FDF" w:rsidP="0050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школе 2 кабинета информатики (второй кабинет оборудован 30 ноутбуками), есть возможность для каждого учащегося в классе работать с интернет-ресурсами</w:t>
            </w:r>
            <w:r w:rsidR="005709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98D" w:rsidRPr="00143FDF" w:rsidRDefault="0057098D" w:rsidP="0050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спортивных зала, тренажерный зал, оборудованные помещения центра дополнительного образования (кадетский корпус)</w:t>
            </w:r>
          </w:p>
        </w:tc>
        <w:tc>
          <w:tcPr>
            <w:tcW w:w="4814" w:type="dxa"/>
          </w:tcPr>
          <w:p w:rsidR="00143FDF" w:rsidRPr="00143FDF" w:rsidRDefault="00143FDF" w:rsidP="0050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Недооснащённость ц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ифров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ым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 (проекторы)</w:t>
            </w:r>
          </w:p>
        </w:tc>
      </w:tr>
      <w:tr w:rsidR="00143FDF" w:rsidRPr="00143FDF" w:rsidTr="00A864EA">
        <w:tc>
          <w:tcPr>
            <w:tcW w:w="4814" w:type="dxa"/>
          </w:tcPr>
          <w:p w:rsidR="00143FDF" w:rsidRPr="00143FDF" w:rsidRDefault="0057098D" w:rsidP="0050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учебных материалов удовлетворительное</w:t>
            </w:r>
          </w:p>
        </w:tc>
        <w:tc>
          <w:tcPr>
            <w:tcW w:w="4814" w:type="dxa"/>
          </w:tcPr>
          <w:p w:rsidR="00143FDF" w:rsidRPr="00143FDF" w:rsidRDefault="00143FDF" w:rsidP="0050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DF" w:rsidRPr="00143FDF" w:rsidTr="00A864EA">
        <w:tc>
          <w:tcPr>
            <w:tcW w:w="4814" w:type="dxa"/>
          </w:tcPr>
          <w:p w:rsidR="00143FDF" w:rsidRPr="00143FDF" w:rsidRDefault="00143FDF" w:rsidP="00143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3FDF">
              <w:rPr>
                <w:rFonts w:ascii="Times New Roman" w:hAnsi="Times New Roman"/>
                <w:sz w:val="24"/>
                <w:szCs w:val="24"/>
              </w:rPr>
              <w:t xml:space="preserve"> настоящее время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43FDF">
              <w:rPr>
                <w:rFonts w:ascii="Times New Roman" w:hAnsi="Times New Roman"/>
                <w:sz w:val="24"/>
                <w:szCs w:val="24"/>
              </w:rPr>
              <w:t>аключены договоры о сетевом сотрудничестве об использовании помещений</w:t>
            </w:r>
          </w:p>
        </w:tc>
        <w:tc>
          <w:tcPr>
            <w:tcW w:w="4814" w:type="dxa"/>
          </w:tcPr>
          <w:p w:rsidR="00143FDF" w:rsidRPr="00143FDF" w:rsidRDefault="00143FDF" w:rsidP="0050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98D" w:rsidRPr="00143FDF" w:rsidTr="00A864EA">
        <w:tc>
          <w:tcPr>
            <w:tcW w:w="4814" w:type="dxa"/>
          </w:tcPr>
          <w:p w:rsidR="0057098D" w:rsidRPr="0057098D" w:rsidRDefault="0057098D" w:rsidP="00143FDF">
            <w:pPr>
              <w:rPr>
                <w:rFonts w:ascii="Times New Roman" w:hAnsi="Times New Roman"/>
                <w:sz w:val="24"/>
                <w:szCs w:val="24"/>
              </w:rPr>
            </w:pPr>
            <w:r w:rsidRPr="0057098D">
              <w:rPr>
                <w:rFonts w:ascii="Times New Roman" w:hAnsi="Times New Roman"/>
                <w:sz w:val="24"/>
                <w:szCs w:val="24"/>
              </w:rPr>
              <w:t>Помещения школы отр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098D">
              <w:rPr>
                <w:rFonts w:ascii="Times New Roman" w:hAnsi="Times New Roman"/>
                <w:sz w:val="24"/>
                <w:szCs w:val="24"/>
              </w:rPr>
              <w:t>монтированы</w:t>
            </w:r>
          </w:p>
        </w:tc>
        <w:tc>
          <w:tcPr>
            <w:tcW w:w="4814" w:type="dxa"/>
          </w:tcPr>
          <w:p w:rsidR="0057098D" w:rsidRPr="00143FDF" w:rsidRDefault="0057098D" w:rsidP="00507749"/>
        </w:tc>
      </w:tr>
      <w:tr w:rsidR="00A864EA" w:rsidRPr="00143FDF" w:rsidTr="0083333D">
        <w:tc>
          <w:tcPr>
            <w:tcW w:w="9628" w:type="dxa"/>
            <w:gridSpan w:val="2"/>
          </w:tcPr>
          <w:p w:rsidR="00A864EA" w:rsidRPr="00143FDF" w:rsidRDefault="00A864EA" w:rsidP="00507749">
            <w:pPr>
              <w:rPr>
                <w:rFonts w:ascii="Times New Roman" w:hAnsi="Times New Roman"/>
                <w:sz w:val="24"/>
                <w:szCs w:val="24"/>
              </w:rPr>
            </w:pPr>
            <w:r w:rsidRPr="00143FDF">
              <w:rPr>
                <w:rFonts w:ascii="Times New Roman" w:hAnsi="Times New Roman"/>
                <w:sz w:val="24"/>
                <w:szCs w:val="24"/>
              </w:rPr>
              <w:t xml:space="preserve">Вывод: </w:t>
            </w:r>
            <w:r w:rsidR="0057098D">
              <w:rPr>
                <w:rFonts w:ascii="Times New Roman" w:hAnsi="Times New Roman"/>
                <w:sz w:val="24"/>
                <w:szCs w:val="24"/>
              </w:rPr>
              <w:t>Продолжить оснащение учебных кабинетов цифровым оборудованием;  приобретение достаточного количества учебников согласно обновленным ФГОС и ФО</w:t>
            </w:r>
            <w:r w:rsidR="005E032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</w:tbl>
    <w:p w:rsidR="00507749" w:rsidRDefault="00507749" w:rsidP="00507749">
      <w:pPr>
        <w:shd w:val="clear" w:color="auto" w:fill="FFFFFF" w:themeFill="background1"/>
      </w:pPr>
    </w:p>
    <w:p w:rsidR="006247A7" w:rsidRPr="000C4C18" w:rsidRDefault="006247A7" w:rsidP="00B927D7">
      <w:pPr>
        <w:rPr>
          <w:i/>
          <w:u w:val="single"/>
        </w:rPr>
      </w:pPr>
      <w:r w:rsidRPr="000C4C18">
        <w:rPr>
          <w:i/>
          <w:u w:val="single"/>
        </w:rPr>
        <w:t>Риск 2.</w:t>
      </w:r>
    </w:p>
    <w:p w:rsidR="00961EE6" w:rsidRDefault="002906FA" w:rsidP="00B927D7">
      <w:r>
        <w:t>С</w:t>
      </w:r>
      <w:r w:rsidR="00D372CD">
        <w:t>ущественным риском для образовательной организации</w:t>
      </w:r>
      <w:r w:rsidR="00BC5550">
        <w:t xml:space="preserve"> является дефицит педагогических кадров. </w:t>
      </w:r>
      <w:r w:rsidR="00A0179B">
        <w:t>П</w:t>
      </w:r>
      <w:r w:rsidR="008F2199">
        <w:t xml:space="preserve">роблемой может являться фактическая нехватка профильных специалистов, возникающая в силу недостаточного пополнения кадрового состава молодыми специалистами, </w:t>
      </w:r>
      <w:r w:rsidR="0002163F">
        <w:t>остающимися</w:t>
      </w:r>
      <w:r w:rsidR="00B4312F">
        <w:t xml:space="preserve"> в школе.</w:t>
      </w:r>
    </w:p>
    <w:p w:rsidR="002C51CA" w:rsidRPr="002C51CA" w:rsidRDefault="002C51CA" w:rsidP="002C51CA">
      <w:pPr>
        <w:rPr>
          <w:b/>
        </w:rPr>
      </w:pPr>
      <w:r w:rsidRPr="002C51CA">
        <w:t xml:space="preserve">К проблемам кадрового обеспечения ОО </w:t>
      </w:r>
      <w:r w:rsidR="00B4312F">
        <w:t>может</w:t>
      </w:r>
      <w:r w:rsidRPr="002C51CA">
        <w:t xml:space="preserve"> относиться дефицит:</w:t>
      </w:r>
    </w:p>
    <w:p w:rsidR="002C51CA" w:rsidRPr="002C51CA" w:rsidRDefault="002C51CA" w:rsidP="002C51CA">
      <w:pPr>
        <w:pStyle w:val="10"/>
      </w:pPr>
      <w:r w:rsidRPr="002C51CA">
        <w:t>учителей-предметников (в том числе высококвалифицированных);</w:t>
      </w:r>
    </w:p>
    <w:p w:rsidR="002C51CA" w:rsidRPr="002C51CA" w:rsidRDefault="002C51CA" w:rsidP="002C51CA">
      <w:pPr>
        <w:pStyle w:val="10"/>
      </w:pPr>
      <w:r w:rsidRPr="002C51CA">
        <w:t>учителей начальной школы;</w:t>
      </w:r>
    </w:p>
    <w:p w:rsidR="002C51CA" w:rsidRPr="002C51CA" w:rsidRDefault="002C51CA" w:rsidP="002C51CA">
      <w:pPr>
        <w:pStyle w:val="10"/>
      </w:pPr>
      <w:r w:rsidRPr="002C51CA">
        <w:t>педагогов, способных работать с обучающимися с ОВЗ;</w:t>
      </w:r>
    </w:p>
    <w:p w:rsidR="002C51CA" w:rsidRPr="002C51CA" w:rsidRDefault="002C51CA" w:rsidP="002C51CA">
      <w:pPr>
        <w:pStyle w:val="10"/>
      </w:pPr>
      <w:r w:rsidRPr="002C51CA">
        <w:t>педагогов дополнительного образования, педагогов-организаторов;</w:t>
      </w:r>
    </w:p>
    <w:p w:rsidR="002C51CA" w:rsidRPr="002C51CA" w:rsidRDefault="002C51CA" w:rsidP="002C51CA">
      <w:pPr>
        <w:pStyle w:val="10"/>
      </w:pPr>
      <w:r w:rsidRPr="002C51CA">
        <w:t>руководящего состава (заместителей директора, руководителей структурных подразделений);</w:t>
      </w:r>
    </w:p>
    <w:p w:rsidR="002C51CA" w:rsidRPr="002C51CA" w:rsidRDefault="002C51CA" w:rsidP="002C51CA">
      <w:pPr>
        <w:pStyle w:val="10"/>
      </w:pPr>
      <w:r w:rsidRPr="002C51CA">
        <w:t>специалистов службы психолого-педагогического сопровождения (педагог-психолог, социальн</w:t>
      </w:r>
      <w:r w:rsidR="00D10691">
        <w:t>ый</w:t>
      </w:r>
      <w:r w:rsidRPr="002C51CA">
        <w:t xml:space="preserve"> педагог, логопед, дефектолог, тьютор);</w:t>
      </w:r>
    </w:p>
    <w:p w:rsidR="002C51CA" w:rsidRDefault="002C51CA" w:rsidP="002C51CA">
      <w:pPr>
        <w:pStyle w:val="10"/>
      </w:pPr>
      <w:r w:rsidRPr="002C51CA">
        <w:t>иных специалистов, обеспечивающих образовательную деятельность (библиотекар</w:t>
      </w:r>
      <w:r w:rsidR="00D10691">
        <w:t>ь</w:t>
      </w:r>
      <w:r w:rsidRPr="002C51CA">
        <w:t>, лаборант, инженер</w:t>
      </w:r>
      <w:r>
        <w:t>)</w:t>
      </w:r>
      <w:r w:rsidR="00D10691">
        <w:t>.</w:t>
      </w:r>
    </w:p>
    <w:p w:rsidR="00961EE6" w:rsidRDefault="00961EE6" w:rsidP="00B927D7"/>
    <w:p w:rsidR="002C51CA" w:rsidRDefault="002C51CA" w:rsidP="002C51CA">
      <w:r>
        <w:t>Показателями наличия фактов риска</w:t>
      </w:r>
      <w:r w:rsidR="00B303F6">
        <w:t xml:space="preserve"> дефицита кадров</w:t>
      </w:r>
      <w:r>
        <w:t xml:space="preserve"> в школе являются: </w:t>
      </w:r>
    </w:p>
    <w:tbl>
      <w:tblPr>
        <w:tblStyle w:val="aff"/>
        <w:tblW w:w="8080" w:type="dxa"/>
        <w:tblInd w:w="70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8080"/>
      </w:tblGrid>
      <w:tr w:rsidR="002C51CA" w:rsidRPr="002C51CA" w:rsidTr="002C51CA">
        <w:tc>
          <w:tcPr>
            <w:tcW w:w="8080" w:type="dxa"/>
            <w:shd w:val="clear" w:color="auto" w:fill="auto"/>
            <w:vAlign w:val="center"/>
          </w:tcPr>
          <w:p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Нехватка педагогов</w:t>
            </w:r>
          </w:p>
        </w:tc>
      </w:tr>
      <w:tr w:rsidR="002C51CA" w:rsidRPr="002C51CA" w:rsidTr="002C51CA">
        <w:tc>
          <w:tcPr>
            <w:tcW w:w="8080" w:type="dxa"/>
            <w:shd w:val="clear" w:color="auto" w:fill="auto"/>
            <w:vAlign w:val="center"/>
          </w:tcPr>
          <w:p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Нехватка психологов, логопедов, социальных педагогов</w:t>
            </w:r>
          </w:p>
        </w:tc>
      </w:tr>
      <w:tr w:rsidR="002C51CA" w:rsidRPr="002C51CA" w:rsidTr="002C51CA">
        <w:tc>
          <w:tcPr>
            <w:tcW w:w="8080" w:type="dxa"/>
            <w:shd w:val="clear" w:color="auto" w:fill="auto"/>
            <w:vAlign w:val="center"/>
          </w:tcPr>
          <w:p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д</w:t>
            </w: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оля молодых учителей</w:t>
            </w:r>
          </w:p>
        </w:tc>
      </w:tr>
    </w:tbl>
    <w:p w:rsidR="002C51CA" w:rsidRPr="0059039B" w:rsidRDefault="002C51CA" w:rsidP="00B927D7"/>
    <w:p w:rsidR="001A7277" w:rsidRDefault="001A7277" w:rsidP="001A7277">
      <w:pPr>
        <w:shd w:val="clear" w:color="auto" w:fill="FFFFFF" w:themeFill="background1"/>
      </w:pPr>
      <w:r>
        <w:t xml:space="preserve">Анализ сильных и слабых сторон школы с точки зрения </w:t>
      </w:r>
      <w:r w:rsidR="00C63AF4">
        <w:t>кадровых</w:t>
      </w:r>
      <w:r>
        <w:t xml:space="preserve"> дефицитов. </w:t>
      </w:r>
    </w:p>
    <w:tbl>
      <w:tblPr>
        <w:tblStyle w:val="aff"/>
        <w:tblW w:w="0" w:type="auto"/>
        <w:tblLook w:val="04A0"/>
      </w:tblPr>
      <w:tblGrid>
        <w:gridCol w:w="4814"/>
        <w:gridCol w:w="4814"/>
      </w:tblGrid>
      <w:tr w:rsidR="001A7277" w:rsidRPr="0047152F" w:rsidTr="0083333D">
        <w:tc>
          <w:tcPr>
            <w:tcW w:w="4814" w:type="dxa"/>
          </w:tcPr>
          <w:p w:rsidR="001A7277" w:rsidRPr="0047152F" w:rsidRDefault="001A7277" w:rsidP="00833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52F">
              <w:rPr>
                <w:rFonts w:ascii="Times New Roman" w:hAnsi="Times New Roman"/>
                <w:b/>
                <w:sz w:val="24"/>
                <w:szCs w:val="24"/>
              </w:rPr>
              <w:t>Сильные стороны (и возможности)</w:t>
            </w:r>
          </w:p>
        </w:tc>
        <w:tc>
          <w:tcPr>
            <w:tcW w:w="4814" w:type="dxa"/>
          </w:tcPr>
          <w:p w:rsidR="001A7277" w:rsidRPr="0047152F" w:rsidRDefault="001A7277" w:rsidP="00833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52F">
              <w:rPr>
                <w:rFonts w:ascii="Times New Roman" w:hAnsi="Times New Roman"/>
                <w:b/>
                <w:sz w:val="24"/>
                <w:szCs w:val="24"/>
              </w:rPr>
              <w:t>Слабые стороны (ограничения и угрозы развития)</w:t>
            </w:r>
          </w:p>
        </w:tc>
      </w:tr>
      <w:tr w:rsidR="001A7277" w:rsidRPr="0047152F" w:rsidTr="0083333D">
        <w:tc>
          <w:tcPr>
            <w:tcW w:w="4814" w:type="dxa"/>
          </w:tcPr>
          <w:p w:rsidR="001A7277" w:rsidRPr="0047152F" w:rsidRDefault="0047152F" w:rsidP="0047152F">
            <w:pPr>
              <w:pStyle w:val="affe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1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Налажен ли контакт с региональным педагогическим вузом? Студенты проходят практику в школе. </w:t>
            </w:r>
          </w:p>
        </w:tc>
        <w:tc>
          <w:tcPr>
            <w:tcW w:w="4814" w:type="dxa"/>
          </w:tcPr>
          <w:p w:rsidR="001A7277" w:rsidRPr="0047152F" w:rsidRDefault="0047152F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47152F">
              <w:rPr>
                <w:rFonts w:ascii="Times New Roman" w:hAnsi="Times New Roman"/>
                <w:sz w:val="24"/>
                <w:szCs w:val="24"/>
              </w:rPr>
              <w:t>Вакантные должности учителей русского языка и математики.</w:t>
            </w:r>
          </w:p>
        </w:tc>
      </w:tr>
      <w:tr w:rsidR="0047152F" w:rsidRPr="0047152F" w:rsidTr="0083333D">
        <w:tc>
          <w:tcPr>
            <w:tcW w:w="4814" w:type="dxa"/>
          </w:tcPr>
          <w:p w:rsidR="0047152F" w:rsidRPr="0047152F" w:rsidRDefault="0047152F" w:rsidP="0047152F">
            <w:pPr>
              <w:pStyle w:val="affe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7152F">
              <w:rPr>
                <w:rFonts w:ascii="Times New Roman" w:hAnsi="Times New Roman" w:cs="Times New Roman"/>
                <w:sz w:val="24"/>
                <w:szCs w:val="24"/>
              </w:rPr>
              <w:t>Осуществляется  работа учителя в рамках договоров сетевого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47152F" w:rsidRPr="0047152F" w:rsidRDefault="0047152F" w:rsidP="0047152F">
            <w:pPr>
              <w:rPr>
                <w:rFonts w:ascii="Times New Roman" w:hAnsi="Times New Roman"/>
                <w:sz w:val="24"/>
                <w:szCs w:val="24"/>
              </w:rPr>
            </w:pPr>
            <w:r w:rsidRPr="0047152F">
              <w:rPr>
                <w:rFonts w:ascii="Times New Roman" w:eastAsia="Calibri" w:hAnsi="Times New Roman"/>
                <w:sz w:val="24"/>
                <w:szCs w:val="24"/>
              </w:rPr>
              <w:t>Высокая доля учителей предпенсионного и пенсионного возраста</w:t>
            </w:r>
          </w:p>
        </w:tc>
      </w:tr>
      <w:tr w:rsidR="0047152F" w:rsidRPr="0047152F" w:rsidTr="0083333D">
        <w:tc>
          <w:tcPr>
            <w:tcW w:w="4814" w:type="dxa"/>
          </w:tcPr>
          <w:p w:rsidR="0047152F" w:rsidRPr="0047152F" w:rsidRDefault="0047152F" w:rsidP="0047152F">
            <w:pPr>
              <w:pStyle w:val="affe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система </w:t>
            </w:r>
            <w:r w:rsidRPr="0047152F">
              <w:rPr>
                <w:rFonts w:ascii="Times New Roman" w:hAnsi="Times New Roman" w:cs="Times New Roman"/>
                <w:sz w:val="24"/>
                <w:szCs w:val="24"/>
              </w:rPr>
              <w:t>дополнительного стимулирования работников в школе</w:t>
            </w:r>
          </w:p>
        </w:tc>
        <w:tc>
          <w:tcPr>
            <w:tcW w:w="4814" w:type="dxa"/>
          </w:tcPr>
          <w:p w:rsidR="0047152F" w:rsidRPr="0047152F" w:rsidRDefault="0047152F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47152F">
              <w:rPr>
                <w:rFonts w:ascii="Times New Roman" w:hAnsi="Times New Roman"/>
                <w:sz w:val="24"/>
                <w:szCs w:val="24"/>
              </w:rPr>
              <w:t>Работают учителя по внешнему совместительству</w:t>
            </w:r>
          </w:p>
        </w:tc>
      </w:tr>
      <w:tr w:rsidR="0047152F" w:rsidRPr="0047152F" w:rsidTr="0083333D">
        <w:tc>
          <w:tcPr>
            <w:tcW w:w="4814" w:type="dxa"/>
          </w:tcPr>
          <w:p w:rsidR="0047152F" w:rsidRPr="0047152F" w:rsidRDefault="0047152F" w:rsidP="0047152F">
            <w:pPr>
              <w:pStyle w:val="affe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прих</w:t>
            </w:r>
            <w:r w:rsidR="0060211C">
              <w:rPr>
                <w:rFonts w:ascii="Times New Roman" w:hAnsi="Times New Roman" w:cs="Times New Roman"/>
                <w:sz w:val="24"/>
                <w:szCs w:val="24"/>
              </w:rPr>
              <w:t>од в школу молодых специалистов, существует система наставничества</w:t>
            </w:r>
          </w:p>
        </w:tc>
        <w:tc>
          <w:tcPr>
            <w:tcW w:w="4814" w:type="dxa"/>
          </w:tcPr>
          <w:p w:rsidR="0047152F" w:rsidRPr="0047152F" w:rsidRDefault="0047152F" w:rsidP="0083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77" w:rsidRPr="0047152F" w:rsidTr="0083333D">
        <w:tc>
          <w:tcPr>
            <w:tcW w:w="9628" w:type="dxa"/>
            <w:gridSpan w:val="2"/>
          </w:tcPr>
          <w:p w:rsidR="001A7277" w:rsidRPr="0047152F" w:rsidRDefault="001A7277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47152F">
              <w:rPr>
                <w:rFonts w:ascii="Times New Roman" w:hAnsi="Times New Roman"/>
                <w:sz w:val="24"/>
                <w:szCs w:val="24"/>
              </w:rPr>
              <w:t xml:space="preserve">Вывод: </w:t>
            </w:r>
            <w:r w:rsidR="0060211C">
              <w:rPr>
                <w:rFonts w:ascii="Times New Roman" w:hAnsi="Times New Roman"/>
                <w:sz w:val="24"/>
                <w:szCs w:val="24"/>
              </w:rPr>
              <w:t>Привлечение в школу молодых специалистов; закрытие вакантных должностей; постоянное повышение педагогической квалификации педагогов</w:t>
            </w:r>
          </w:p>
        </w:tc>
      </w:tr>
    </w:tbl>
    <w:p w:rsidR="001A7277" w:rsidRDefault="001A7277" w:rsidP="001A7277">
      <w:pPr>
        <w:shd w:val="clear" w:color="auto" w:fill="FFFFFF" w:themeFill="background1"/>
      </w:pPr>
    </w:p>
    <w:p w:rsidR="0059039B" w:rsidRPr="0060211C" w:rsidRDefault="006247A7" w:rsidP="0059039B">
      <w:pPr>
        <w:rPr>
          <w:i/>
          <w:u w:val="single"/>
        </w:rPr>
      </w:pPr>
      <w:r w:rsidRPr="0060211C">
        <w:rPr>
          <w:i/>
          <w:u w:val="single"/>
        </w:rPr>
        <w:t>Риск 3.</w:t>
      </w:r>
    </w:p>
    <w:p w:rsidR="00A0179B" w:rsidRDefault="00A0179B" w:rsidP="0059039B">
      <w:pPr>
        <w:rPr>
          <w:rFonts w:eastAsia="Times New Roman"/>
        </w:rPr>
      </w:pPr>
      <w:r>
        <w:rPr>
          <w:rFonts w:eastAsia="Times New Roman"/>
        </w:rPr>
        <w:t>Н</w:t>
      </w:r>
      <w:r w:rsidRPr="0005480E">
        <w:rPr>
          <w:rFonts w:eastAsia="Times New Roman"/>
        </w:rPr>
        <w:t>есформированност</w:t>
      </w:r>
      <w:r>
        <w:rPr>
          <w:rFonts w:eastAsia="Times New Roman"/>
        </w:rPr>
        <w:t>ь</w:t>
      </w:r>
      <w:r w:rsidR="002C0335" w:rsidRPr="002C0335">
        <w:rPr>
          <w:rFonts w:eastAsia="Times New Roman"/>
        </w:rPr>
        <w:t xml:space="preserve"> </w:t>
      </w:r>
      <w:r w:rsidRPr="0005480E">
        <w:rPr>
          <w:rFonts w:eastAsia="Times New Roman"/>
        </w:rPr>
        <w:t>внутришкольной системы профессионального развития</w:t>
      </w:r>
      <w:r>
        <w:rPr>
          <w:rFonts w:eastAsia="Times New Roman"/>
        </w:rPr>
        <w:t xml:space="preserve"> педагогов – существенный риск развития образовательной организации. Наличие возможности</w:t>
      </w:r>
      <w:r w:rsidR="00CB1B07">
        <w:rPr>
          <w:rFonts w:eastAsia="Times New Roman"/>
        </w:rPr>
        <w:t xml:space="preserve"> для</w:t>
      </w:r>
      <w:r>
        <w:rPr>
          <w:rFonts w:eastAsia="Times New Roman"/>
        </w:rPr>
        <w:t xml:space="preserve"> разви</w:t>
      </w:r>
      <w:r w:rsidR="00CB1B07">
        <w:rPr>
          <w:rFonts w:eastAsia="Times New Roman"/>
        </w:rPr>
        <w:t>тия</w:t>
      </w:r>
      <w:r>
        <w:rPr>
          <w:rFonts w:eastAsia="Times New Roman"/>
        </w:rPr>
        <w:t xml:space="preserve"> профессиональны</w:t>
      </w:r>
      <w:r w:rsidR="00CB1B07">
        <w:rPr>
          <w:rFonts w:eastAsia="Times New Roman"/>
        </w:rPr>
        <w:t>х</w:t>
      </w:r>
      <w:r>
        <w:rPr>
          <w:rFonts w:eastAsia="Times New Roman"/>
        </w:rPr>
        <w:t xml:space="preserve"> компетенци</w:t>
      </w:r>
      <w:r w:rsidR="00CB1B07">
        <w:rPr>
          <w:rFonts w:eastAsia="Times New Roman"/>
        </w:rPr>
        <w:t>й</w:t>
      </w:r>
      <w:r>
        <w:rPr>
          <w:rFonts w:eastAsia="Times New Roman"/>
        </w:rPr>
        <w:t xml:space="preserve"> учителя непосредственно в</w:t>
      </w:r>
      <w:r w:rsidR="007571C5">
        <w:rPr>
          <w:rFonts w:eastAsia="Times New Roman"/>
        </w:rPr>
        <w:t xml:space="preserve">о время учебного процесса – важнейшая характеристика образовательной организации. </w:t>
      </w:r>
    </w:p>
    <w:p w:rsidR="007571C5" w:rsidRDefault="00B303F6" w:rsidP="007571C5">
      <w:r>
        <w:t>Внешние у</w:t>
      </w:r>
      <w:r w:rsidR="007571C5">
        <w:t>словия, в которых работает школа</w:t>
      </w:r>
      <w:r w:rsidR="00D10691">
        <w:t>,</w:t>
      </w:r>
      <w:r w:rsidR="007571C5">
        <w:t xml:space="preserve"> непрерывно меняются</w:t>
      </w:r>
      <w:r>
        <w:t>:</w:t>
      </w:r>
      <w:r w:rsidR="007571C5">
        <w:t xml:space="preserve"> обновляются вызовы</w:t>
      </w:r>
      <w:r>
        <w:t xml:space="preserve"> внешней среды,</w:t>
      </w:r>
      <w:r w:rsidR="002C0335" w:rsidRPr="002C0335">
        <w:t xml:space="preserve"> </w:t>
      </w:r>
      <w:r>
        <w:t xml:space="preserve"> контекстные риски. В этой связи д</w:t>
      </w:r>
      <w:r w:rsidR="007571C5">
        <w:t xml:space="preserve">ля обеспечения эффективной работы </w:t>
      </w:r>
      <w:r w:rsidR="007571C5" w:rsidRPr="0005480E">
        <w:rPr>
          <w:rFonts w:eastAsia="Times New Roman"/>
        </w:rPr>
        <w:t>внутришкольной системы профессионального развития</w:t>
      </w:r>
      <w:r w:rsidR="007571C5">
        <w:rPr>
          <w:rFonts w:eastAsia="Times New Roman"/>
        </w:rPr>
        <w:t xml:space="preserve"> педагогов</w:t>
      </w:r>
      <w:r>
        <w:rPr>
          <w:rFonts w:eastAsia="Times New Roman"/>
        </w:rPr>
        <w:t>, в том числе для профилактики рисков, возникающих при работе с контингентом обучающихся,</w:t>
      </w:r>
      <w:r w:rsidR="007571C5">
        <w:rPr>
          <w:rFonts w:eastAsia="Times New Roman"/>
        </w:rPr>
        <w:t xml:space="preserve"> необходима к</w:t>
      </w:r>
      <w:r w:rsidR="007571C5">
        <w:t>орректная самооценка рисков образовательной организации</w:t>
      </w:r>
      <w:r w:rsidR="00BC044D">
        <w:t xml:space="preserve"> и</w:t>
      </w:r>
      <w:r w:rsidR="007571C5">
        <w:t xml:space="preserve"> объективная система внутренней оценки качества образования. </w:t>
      </w:r>
    </w:p>
    <w:p w:rsidR="002906FA" w:rsidRDefault="00B303F6" w:rsidP="007571C5">
      <w:pPr>
        <w:rPr>
          <w:rFonts w:eastAsia="Times New Roman"/>
        </w:rPr>
      </w:pPr>
      <w:r>
        <w:t>Показателями наличия факторов риска несформированности</w:t>
      </w:r>
      <w:r w:rsidR="002C0335" w:rsidRPr="002C0335">
        <w:t xml:space="preserve"> </w:t>
      </w:r>
      <w:r w:rsidRPr="0005480E">
        <w:rPr>
          <w:rFonts w:eastAsia="Times New Roman"/>
        </w:rPr>
        <w:t>внутришкольной системы профессионального развития</w:t>
      </w:r>
      <w:r>
        <w:rPr>
          <w:rFonts w:eastAsia="Times New Roman"/>
        </w:rPr>
        <w:t xml:space="preserve"> педагогов</w:t>
      </w:r>
      <w:r w:rsidR="00CB1B07">
        <w:rPr>
          <w:rFonts w:eastAsia="Times New Roman"/>
        </w:rPr>
        <w:t xml:space="preserve"> в школе являются:</w:t>
      </w:r>
    </w:p>
    <w:tbl>
      <w:tblPr>
        <w:tblStyle w:val="aff"/>
        <w:tblW w:w="10034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10034"/>
      </w:tblGrid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CB1B07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Корректность внутренней самооценки 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CB1B07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</w:t>
            </w:r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ровень инструментализации ВСОКО 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д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оля учителей, имеющих представление о своих профессиональных дефицитах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сообщающих о возможности получить методическую помощь в школе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прошедших курсы повышения квалификации, соответствующие их профессиональным потребностям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удовлетвор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возможностями для профессионального развития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вовлеч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 систему наставничества (менторства)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включ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 процесс профессионального сопровождения после прохождения курсов повышения квалификации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CB1B07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э</w:t>
            </w:r>
            <w:r w:rsidRPr="00CB1B07">
              <w:rPr>
                <w:rFonts w:ascii="Times New Roman" w:eastAsia="Calibri" w:hAnsi="Times New Roman"/>
                <w:sz w:val="24"/>
                <w:szCs w:val="24"/>
              </w:rPr>
              <w:t>ффективность методических мероприятий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уверенных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 в том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, что могут помочь обучающимся ценить уч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бу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 уровень и</w:t>
            </w:r>
            <w:r w:rsidR="00CB1B0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пользовани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цифровых образовательных ресурсов учителями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уровень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чебн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о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ценка профессиональных компетенций учителей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941C58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уровень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индивидуальных возможностей обучающихся в учебном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процессе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CB1B07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B0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Использование учителями элементов формирующего оценивания</w:t>
            </w:r>
          </w:p>
        </w:tc>
      </w:tr>
      <w:tr w:rsidR="00CB1B07" w:rsidRPr="00CB1B07" w:rsidTr="006247A7">
        <w:tc>
          <w:tcPr>
            <w:tcW w:w="10034" w:type="dxa"/>
            <w:shd w:val="clear" w:color="auto" w:fill="auto"/>
            <w:vAlign w:val="center"/>
          </w:tcPr>
          <w:p w:rsidR="00CB1B07" w:rsidRPr="00CB1B07" w:rsidRDefault="006E48FB" w:rsidP="000C4C18">
            <w:pPr>
              <w:ind w:firstLine="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ровень использования современных педагогических технологий</w:t>
            </w:r>
          </w:p>
        </w:tc>
      </w:tr>
    </w:tbl>
    <w:p w:rsidR="00F84245" w:rsidRDefault="00F84245" w:rsidP="000C4C18">
      <w:pPr>
        <w:pStyle w:val="affe"/>
        <w:shd w:val="clear" w:color="auto" w:fill="auto"/>
        <w:rPr>
          <w:b/>
        </w:rPr>
      </w:pPr>
    </w:p>
    <w:p w:rsidR="00880F47" w:rsidRDefault="00880F47" w:rsidP="00880F47">
      <w:pPr>
        <w:shd w:val="clear" w:color="auto" w:fill="FFFFFF" w:themeFill="background1"/>
      </w:pPr>
      <w:r>
        <w:t>Анализ сильных и слабых сторон школы с точки зрения</w:t>
      </w:r>
      <w:r w:rsidR="002647D5">
        <w:t>сформированностисистемы непрерывного повышения квалификации учителями школы</w:t>
      </w:r>
      <w:r>
        <w:t xml:space="preserve">. </w:t>
      </w:r>
    </w:p>
    <w:tbl>
      <w:tblPr>
        <w:tblStyle w:val="aff"/>
        <w:tblW w:w="0" w:type="auto"/>
        <w:tblLook w:val="04A0"/>
      </w:tblPr>
      <w:tblGrid>
        <w:gridCol w:w="4814"/>
        <w:gridCol w:w="4814"/>
      </w:tblGrid>
      <w:tr w:rsidR="00880F47" w:rsidRPr="000C4C18" w:rsidTr="0083333D">
        <w:tc>
          <w:tcPr>
            <w:tcW w:w="4814" w:type="dxa"/>
          </w:tcPr>
          <w:p w:rsidR="00880F47" w:rsidRPr="000C4C18" w:rsidRDefault="00880F47" w:rsidP="00833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4C18">
              <w:rPr>
                <w:rFonts w:ascii="Times New Roman" w:hAnsi="Times New Roman"/>
                <w:b/>
                <w:sz w:val="24"/>
                <w:szCs w:val="24"/>
              </w:rPr>
              <w:t>Сильные стороны (и возможности)</w:t>
            </w:r>
          </w:p>
        </w:tc>
        <w:tc>
          <w:tcPr>
            <w:tcW w:w="4814" w:type="dxa"/>
          </w:tcPr>
          <w:p w:rsidR="00880F47" w:rsidRPr="000C4C18" w:rsidRDefault="00880F47" w:rsidP="00833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4C18">
              <w:rPr>
                <w:rFonts w:ascii="Times New Roman" w:hAnsi="Times New Roman"/>
                <w:b/>
                <w:sz w:val="24"/>
                <w:szCs w:val="24"/>
              </w:rPr>
              <w:t>Слабые стороны (ограничения и угрозы развития)</w:t>
            </w:r>
          </w:p>
        </w:tc>
      </w:tr>
      <w:tr w:rsidR="00880F47" w:rsidRPr="000C4C18" w:rsidTr="0083333D">
        <w:tc>
          <w:tcPr>
            <w:tcW w:w="4814" w:type="dxa"/>
          </w:tcPr>
          <w:p w:rsidR="00880F47" w:rsidRPr="000C4C18" w:rsidRDefault="000C4C18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0C4C18">
              <w:rPr>
                <w:rFonts w:ascii="Times New Roman" w:hAnsi="Times New Roman"/>
                <w:sz w:val="24"/>
                <w:szCs w:val="24"/>
              </w:rPr>
              <w:t>Более 90% учителей применяют на уроках ЦОР</w:t>
            </w:r>
          </w:p>
        </w:tc>
        <w:tc>
          <w:tcPr>
            <w:tcW w:w="4814" w:type="dxa"/>
          </w:tcPr>
          <w:p w:rsidR="00880F47" w:rsidRPr="000C4C18" w:rsidRDefault="000C4C18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0C4C18">
              <w:rPr>
                <w:rFonts w:ascii="Times New Roman" w:hAnsi="Times New Roman"/>
                <w:sz w:val="24"/>
                <w:szCs w:val="24"/>
              </w:rPr>
              <w:t>Практики формирующего оценивания развиты слабо</w:t>
            </w:r>
          </w:p>
        </w:tc>
      </w:tr>
      <w:tr w:rsidR="000C4C18" w:rsidRPr="000C4C18" w:rsidTr="0083333D">
        <w:tc>
          <w:tcPr>
            <w:tcW w:w="4814" w:type="dxa"/>
          </w:tcPr>
          <w:p w:rsidR="000C4C18" w:rsidRPr="000C4C18" w:rsidRDefault="000C4C18" w:rsidP="000C4C18">
            <w:pPr>
              <w:rPr>
                <w:rFonts w:ascii="Times New Roman" w:hAnsi="Times New Roman"/>
                <w:sz w:val="24"/>
                <w:szCs w:val="24"/>
              </w:rPr>
            </w:pPr>
            <w:r w:rsidRPr="000C4C18">
              <w:rPr>
                <w:rFonts w:ascii="Times New Roman" w:hAnsi="Times New Roman"/>
                <w:sz w:val="24"/>
                <w:szCs w:val="24"/>
              </w:rPr>
              <w:t>Организовано  наставничество учителей, способствующее повышению профессиональных компетенций учителей</w:t>
            </w:r>
          </w:p>
        </w:tc>
        <w:tc>
          <w:tcPr>
            <w:tcW w:w="4814" w:type="dxa"/>
          </w:tcPr>
          <w:p w:rsidR="000C4C18" w:rsidRPr="00F235BE" w:rsidRDefault="000C4C18" w:rsidP="000C4C18">
            <w:pPr>
              <w:rPr>
                <w:rFonts w:ascii="Times New Roman" w:hAnsi="Times New Roman"/>
                <w:sz w:val="24"/>
                <w:szCs w:val="24"/>
              </w:rPr>
            </w:pPr>
            <w:r w:rsidRPr="00F235BE">
              <w:rPr>
                <w:rFonts w:ascii="Times New Roman" w:hAnsi="Times New Roman"/>
                <w:sz w:val="24"/>
                <w:szCs w:val="24"/>
              </w:rPr>
              <w:t>Недостаточная работа по выявлению профессиональных дефицитов</w:t>
            </w:r>
          </w:p>
        </w:tc>
      </w:tr>
      <w:tr w:rsidR="000C4C18" w:rsidRPr="000C4C18" w:rsidTr="0083333D">
        <w:tc>
          <w:tcPr>
            <w:tcW w:w="4814" w:type="dxa"/>
          </w:tcPr>
          <w:p w:rsidR="000C4C18" w:rsidRPr="000C4C18" w:rsidRDefault="00F235BE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90% учителей прошли курсы ПК в соответствии с новыми ФГОС</w:t>
            </w:r>
          </w:p>
        </w:tc>
        <w:tc>
          <w:tcPr>
            <w:tcW w:w="4814" w:type="dxa"/>
          </w:tcPr>
          <w:p w:rsidR="000C4C18" w:rsidRPr="000C4C18" w:rsidRDefault="000C4C18" w:rsidP="0083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C18" w:rsidRPr="000C4C18" w:rsidTr="0083333D">
        <w:tc>
          <w:tcPr>
            <w:tcW w:w="4814" w:type="dxa"/>
          </w:tcPr>
          <w:p w:rsidR="000C4C18" w:rsidRPr="000C4C18" w:rsidRDefault="00F235BE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 индивидуальные занятия со слабоуспевающими учащимися</w:t>
            </w:r>
          </w:p>
        </w:tc>
        <w:tc>
          <w:tcPr>
            <w:tcW w:w="4814" w:type="dxa"/>
          </w:tcPr>
          <w:p w:rsidR="000C4C18" w:rsidRPr="000C4C18" w:rsidRDefault="000C4C18" w:rsidP="0083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C18" w:rsidRPr="000C4C18" w:rsidTr="0083333D">
        <w:tc>
          <w:tcPr>
            <w:tcW w:w="4814" w:type="dxa"/>
          </w:tcPr>
          <w:p w:rsidR="000C4C18" w:rsidRPr="000C4C18" w:rsidRDefault="00F235BE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педагогических технологий и их элементов в педагогической деятельности</w:t>
            </w:r>
          </w:p>
        </w:tc>
        <w:tc>
          <w:tcPr>
            <w:tcW w:w="4814" w:type="dxa"/>
          </w:tcPr>
          <w:p w:rsidR="000C4C18" w:rsidRPr="000C4C18" w:rsidRDefault="000C4C18" w:rsidP="0083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C18" w:rsidRPr="000C4C18" w:rsidTr="0083333D">
        <w:tc>
          <w:tcPr>
            <w:tcW w:w="4814" w:type="dxa"/>
          </w:tcPr>
          <w:p w:rsidR="000C4C18" w:rsidRPr="000C4C18" w:rsidRDefault="00F235BE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 школы участвуют в работе соответствующих методических объединений</w:t>
            </w:r>
          </w:p>
        </w:tc>
        <w:tc>
          <w:tcPr>
            <w:tcW w:w="4814" w:type="dxa"/>
          </w:tcPr>
          <w:p w:rsidR="000C4C18" w:rsidRPr="000C4C18" w:rsidRDefault="000C4C18" w:rsidP="0083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F47" w:rsidRPr="000C4C18" w:rsidTr="0083333D">
        <w:tc>
          <w:tcPr>
            <w:tcW w:w="9628" w:type="dxa"/>
            <w:gridSpan w:val="2"/>
          </w:tcPr>
          <w:p w:rsidR="00880F47" w:rsidRDefault="00880F47" w:rsidP="00F235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C18">
              <w:rPr>
                <w:rFonts w:ascii="Times New Roman" w:hAnsi="Times New Roman"/>
                <w:sz w:val="24"/>
                <w:szCs w:val="24"/>
              </w:rPr>
              <w:t xml:space="preserve">Вывод: </w:t>
            </w:r>
            <w:r w:rsidR="000C4C18" w:rsidRPr="000C4C18">
              <w:rPr>
                <w:rFonts w:ascii="Times New Roman" w:hAnsi="Times New Roman"/>
                <w:sz w:val="24"/>
                <w:szCs w:val="24"/>
              </w:rPr>
              <w:t>Проведение мероприятий по освоению практик формирующего оценивания;</w:t>
            </w:r>
          </w:p>
          <w:p w:rsidR="000C4C18" w:rsidRPr="000C4C18" w:rsidRDefault="000C4C18" w:rsidP="00F235BE">
            <w:pPr>
              <w:pStyle w:val="affe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35BE">
              <w:rPr>
                <w:rFonts w:ascii="Times New Roman" w:hAnsi="Times New Roman" w:cs="Times New Roman"/>
                <w:sz w:val="24"/>
                <w:szCs w:val="24"/>
              </w:rPr>
              <w:t>Проведение самооценки, тестировани</w:t>
            </w:r>
            <w:r w:rsidR="00F235BE" w:rsidRPr="00F235BE">
              <w:rPr>
                <w:rFonts w:ascii="Times New Roman" w:hAnsi="Times New Roman" w:cs="Times New Roman"/>
                <w:sz w:val="24"/>
                <w:szCs w:val="24"/>
              </w:rPr>
              <w:t>я по выявлению педагогических дефицитов,в</w:t>
            </w:r>
            <w:r w:rsidRPr="00F235BE">
              <w:rPr>
                <w:rFonts w:ascii="Times New Roman" w:hAnsi="Times New Roman" w:cs="Times New Roman"/>
                <w:sz w:val="24"/>
                <w:szCs w:val="24"/>
              </w:rPr>
              <w:t>ключен</w:t>
            </w:r>
            <w:r w:rsidR="00F235BE" w:rsidRPr="00F235B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235BE">
              <w:rPr>
                <w:rFonts w:ascii="Times New Roman" w:hAnsi="Times New Roman" w:cs="Times New Roman"/>
                <w:sz w:val="24"/>
                <w:szCs w:val="24"/>
              </w:rPr>
              <w:t xml:space="preserve">  эти</w:t>
            </w:r>
            <w:r w:rsidR="00F235BE" w:rsidRPr="00F235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35BE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F235BE" w:rsidRPr="00F235B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235BE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сопровождения по итогам прохождения ПК</w:t>
            </w:r>
            <w:r w:rsidR="00F235BE" w:rsidRPr="00F2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4245" w:rsidRDefault="00F84245" w:rsidP="0059039B">
      <w:pPr>
        <w:rPr>
          <w:rFonts w:eastAsia="Times New Roman"/>
        </w:rPr>
      </w:pPr>
    </w:p>
    <w:p w:rsidR="00F84245" w:rsidRPr="0060211C" w:rsidRDefault="00F84245" w:rsidP="0059039B">
      <w:pPr>
        <w:rPr>
          <w:rFonts w:eastAsia="Times New Roman"/>
          <w:i/>
          <w:u w:val="single"/>
        </w:rPr>
      </w:pPr>
      <w:r w:rsidRPr="0060211C">
        <w:rPr>
          <w:rFonts w:eastAsia="Times New Roman"/>
          <w:i/>
          <w:u w:val="single"/>
        </w:rPr>
        <w:t>Риск 4.</w:t>
      </w:r>
    </w:p>
    <w:p w:rsidR="00F33CA4" w:rsidRDefault="00F33CA4" w:rsidP="0059039B">
      <w:pPr>
        <w:rPr>
          <w:rFonts w:eastAsia="Times New Roman"/>
        </w:rPr>
      </w:pPr>
      <w:r>
        <w:rPr>
          <w:rFonts w:eastAsia="Times New Roman"/>
        </w:rPr>
        <w:t>П</w:t>
      </w:r>
      <w:r w:rsidRPr="0005480E">
        <w:rPr>
          <w:rFonts w:eastAsia="Times New Roman"/>
        </w:rPr>
        <w:t>ониженн</w:t>
      </w:r>
      <w:r>
        <w:rPr>
          <w:rFonts w:eastAsia="Times New Roman"/>
        </w:rPr>
        <w:t>ый</w:t>
      </w:r>
      <w:r w:rsidRPr="0005480E">
        <w:rPr>
          <w:rFonts w:eastAsia="Times New Roman"/>
        </w:rPr>
        <w:t xml:space="preserve"> уров</w:t>
      </w:r>
      <w:r>
        <w:rPr>
          <w:rFonts w:eastAsia="Times New Roman"/>
        </w:rPr>
        <w:t>е</w:t>
      </w:r>
      <w:r w:rsidRPr="0005480E">
        <w:rPr>
          <w:rFonts w:eastAsia="Times New Roman"/>
        </w:rPr>
        <w:t>н</w:t>
      </w:r>
      <w:r>
        <w:rPr>
          <w:rFonts w:eastAsia="Times New Roman"/>
        </w:rPr>
        <w:t>ь</w:t>
      </w:r>
      <w:r w:rsidRPr="0005480E">
        <w:rPr>
          <w:rFonts w:eastAsia="Times New Roman"/>
        </w:rPr>
        <w:t xml:space="preserve"> качества школьной образовательной и воспитательной среды</w:t>
      </w:r>
      <w:r>
        <w:rPr>
          <w:rFonts w:eastAsia="Times New Roman"/>
        </w:rPr>
        <w:t xml:space="preserve"> созда</w:t>
      </w:r>
      <w:r w:rsidR="004C1F27">
        <w:rPr>
          <w:rFonts w:eastAsia="Times New Roman"/>
        </w:rPr>
        <w:t>ё</w:t>
      </w:r>
      <w:r>
        <w:rPr>
          <w:rFonts w:eastAsia="Times New Roman"/>
        </w:rPr>
        <w:t xml:space="preserve">т риски снижения образовательных и воспитательных результатов школьного обучения. </w:t>
      </w:r>
    </w:p>
    <w:p w:rsidR="00EF09AF" w:rsidRDefault="00EF09AF" w:rsidP="00F235BE">
      <w:pPr>
        <w:spacing w:after="0"/>
      </w:pPr>
      <w:r>
        <w:t>В первую очередь, школьное благополучие</w:t>
      </w:r>
      <w:r w:rsidR="004C1F27">
        <w:t>,</w:t>
      </w:r>
      <w:r>
        <w:t xml:space="preserve"> или школьный климат, характеризуется уровнем удовлетворения учебных потребностей обучающихся. При этом чем сложнее контингент обучающихся в школе, тем более индивидуальными могут быть потребности. </w:t>
      </w:r>
    </w:p>
    <w:p w:rsidR="00EF09AF" w:rsidRDefault="00EF09AF" w:rsidP="00F235BE">
      <w:pPr>
        <w:spacing w:after="0"/>
      </w:pPr>
      <w:r>
        <w:t>Лидерство руководства образовательной организации является одним из ключевых условий, определяющих е</w:t>
      </w:r>
      <w:r w:rsidR="004C1F27">
        <w:t>ё</w:t>
      </w:r>
      <w:r>
        <w:t xml:space="preserve"> успешность. Лидерство в вопросе развития качестве школьной среды связано с готовностью руководства школы формулировать миссию образовательной организации и реализ</w:t>
      </w:r>
      <w:r w:rsidR="00702797">
        <w:t>овывать е</w:t>
      </w:r>
      <w:r w:rsidR="004C1F27">
        <w:t>ё</w:t>
      </w:r>
      <w:r>
        <w:t xml:space="preserve"> через поиск и внедрение работающих практик. </w:t>
      </w:r>
    </w:p>
    <w:p w:rsidR="00EF09AF" w:rsidRDefault="00EF09AF" w:rsidP="00F235BE">
      <w:pPr>
        <w:spacing w:after="0"/>
      </w:pPr>
      <w:r>
        <w:t>Школьное благополучие также связано с уровнем профессионал</w:t>
      </w:r>
      <w:r w:rsidR="00894F56">
        <w:t xml:space="preserve">изма </w:t>
      </w:r>
      <w:r>
        <w:t>педагогического коллектива, который предполагает как индивидуальное мастерство школьных 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определ</w:t>
      </w:r>
      <w:r w:rsidR="004C1F27">
        <w:t>ё</w:t>
      </w:r>
      <w:r>
        <w:t xml:space="preserve">нные решения </w:t>
      </w:r>
      <w:r w:rsidR="004C1F27">
        <w:t>(</w:t>
      </w:r>
      <w:r>
        <w:t>например</w:t>
      </w:r>
      <w:r w:rsidR="004C1F27">
        <w:t>,</w:t>
      </w:r>
      <w:r>
        <w:t xml:space="preserve"> о пересмотре школьной образовательной программы</w:t>
      </w:r>
      <w:r w:rsidR="004C1F27">
        <w:t>)</w:t>
      </w:r>
      <w:r>
        <w:t xml:space="preserve">. </w:t>
      </w:r>
    </w:p>
    <w:p w:rsidR="00621A94" w:rsidRDefault="00EF09AF" w:rsidP="00F235BE">
      <w:pPr>
        <w:spacing w:after="0"/>
      </w:pPr>
      <w:r>
        <w:lastRenderedPageBreak/>
        <w:t xml:space="preserve">Успешность повышения качества школьной образовательной среды зависит от информированности педагогов о проблемах </w:t>
      </w:r>
      <w:r w:rsidR="00621A94">
        <w:t xml:space="preserve">в обучении конкретных обучающихся и их готовности придерживаться единой стратегии их обучения. </w:t>
      </w:r>
    </w:p>
    <w:p w:rsidR="002906FA" w:rsidRDefault="00621A94" w:rsidP="00F84245">
      <w:r>
        <w:t xml:space="preserve">Показателями наличия факторов риска пониженного уровня </w:t>
      </w:r>
      <w:r w:rsidRPr="0005480E">
        <w:rPr>
          <w:rFonts w:eastAsia="Times New Roman"/>
        </w:rPr>
        <w:t>качества школьной образовательной и воспитательной среды</w:t>
      </w:r>
      <w:r>
        <w:t>в школе являются:</w:t>
      </w:r>
    </w:p>
    <w:p w:rsidR="009951DE" w:rsidRPr="00E26938" w:rsidRDefault="009951DE" w:rsidP="00F84245"/>
    <w:tbl>
      <w:tblPr>
        <w:tblStyle w:val="aff"/>
        <w:tblW w:w="10034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10034"/>
      </w:tblGrid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из малообеспеченных семей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обучающихся, которым учителя рекомендуют дополнительные занятия с целью ликвидации отставания от учебной программы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с ОВЗ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учителей, испытывающих неуверенность при работе с обучающимися с ОВЗ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Доля обучающихся, для которых русский язык не является родным или языком повседневного общения 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Наличие в школе дополнительных занятий для обучающихся, для которых русский язык не является родным или языком повседневного общения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="004C1F27">
              <w:rPr>
                <w:rFonts w:ascii="Times New Roman" w:hAnsi="Times New Roman"/>
                <w:sz w:val="24"/>
                <w:szCs w:val="24"/>
              </w:rPr>
              <w:t>,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 xml:space="preserve"> регулярно подвергающихся буллингу в школе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обучающихся, указавших на наличие деструктивных педагогических практик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с низкой учебной мотивацией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Уровень профориентационной работы школы</w:t>
            </w:r>
          </w:p>
        </w:tc>
      </w:tr>
      <w:tr w:rsidR="00621A94" w:rsidRPr="002906FA" w:rsidTr="00F84245">
        <w:tc>
          <w:tcPr>
            <w:tcW w:w="10034" w:type="dxa"/>
            <w:shd w:val="clear" w:color="auto" w:fill="auto"/>
            <w:vAlign w:val="center"/>
          </w:tcPr>
          <w:p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Разнообразие среды ДО в школе </w:t>
            </w:r>
          </w:p>
        </w:tc>
      </w:tr>
    </w:tbl>
    <w:p w:rsidR="00880F47" w:rsidRDefault="00880F47" w:rsidP="00880F47">
      <w:pPr>
        <w:shd w:val="clear" w:color="auto" w:fill="FFFFFF" w:themeFill="background1"/>
      </w:pPr>
    </w:p>
    <w:p w:rsidR="00880F47" w:rsidRDefault="00880F47" w:rsidP="00880F47">
      <w:pPr>
        <w:shd w:val="clear" w:color="auto" w:fill="FFFFFF" w:themeFill="background1"/>
      </w:pPr>
      <w:r>
        <w:t xml:space="preserve">Анализ сильных и слабых сторон школы с точки зрения </w:t>
      </w:r>
      <w:r w:rsidR="0083333D">
        <w:t>качества школьного климата</w:t>
      </w:r>
      <w:r>
        <w:t xml:space="preserve">. </w:t>
      </w:r>
    </w:p>
    <w:tbl>
      <w:tblPr>
        <w:tblStyle w:val="aff"/>
        <w:tblW w:w="0" w:type="auto"/>
        <w:tblLook w:val="04A0"/>
      </w:tblPr>
      <w:tblGrid>
        <w:gridCol w:w="4814"/>
        <w:gridCol w:w="4814"/>
      </w:tblGrid>
      <w:tr w:rsidR="00880F47" w:rsidRPr="00F235BE" w:rsidTr="0083333D">
        <w:tc>
          <w:tcPr>
            <w:tcW w:w="4814" w:type="dxa"/>
          </w:tcPr>
          <w:p w:rsidR="00880F47" w:rsidRPr="00F235BE" w:rsidRDefault="00880F47" w:rsidP="00833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5BE">
              <w:rPr>
                <w:rFonts w:ascii="Times New Roman" w:hAnsi="Times New Roman"/>
                <w:b/>
                <w:sz w:val="24"/>
                <w:szCs w:val="24"/>
              </w:rPr>
              <w:t>Сильные стороны (и возможности)</w:t>
            </w:r>
          </w:p>
        </w:tc>
        <w:tc>
          <w:tcPr>
            <w:tcW w:w="4814" w:type="dxa"/>
          </w:tcPr>
          <w:p w:rsidR="00880F47" w:rsidRPr="00F235BE" w:rsidRDefault="00880F47" w:rsidP="00833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5BE">
              <w:rPr>
                <w:rFonts w:ascii="Times New Roman" w:hAnsi="Times New Roman"/>
                <w:b/>
                <w:sz w:val="24"/>
                <w:szCs w:val="24"/>
              </w:rPr>
              <w:t>Слабые стороны (ограничения и угрозы развития)</w:t>
            </w:r>
          </w:p>
        </w:tc>
      </w:tr>
      <w:tr w:rsidR="00880F47" w:rsidRPr="00F235BE" w:rsidTr="0083333D">
        <w:tc>
          <w:tcPr>
            <w:tcW w:w="4814" w:type="dxa"/>
          </w:tcPr>
          <w:p w:rsidR="00880F47" w:rsidRPr="00F235BE" w:rsidRDefault="00F235BE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F235BE">
              <w:rPr>
                <w:rFonts w:ascii="Times New Roman" w:hAnsi="Times New Roman"/>
                <w:sz w:val="24"/>
                <w:szCs w:val="24"/>
              </w:rPr>
              <w:t>Все учителя, работающие в классах для детей с ОВЗ, прошли соответствующую курсовую подготовку</w:t>
            </w:r>
          </w:p>
        </w:tc>
        <w:tc>
          <w:tcPr>
            <w:tcW w:w="4814" w:type="dxa"/>
          </w:tcPr>
          <w:p w:rsidR="00880F47" w:rsidRPr="00F235BE" w:rsidRDefault="009951DE" w:rsidP="00995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доля 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>обучающихся с низкой учебной мотивацией</w:t>
            </w:r>
          </w:p>
        </w:tc>
      </w:tr>
      <w:tr w:rsidR="00F235BE" w:rsidRPr="00F235BE" w:rsidTr="0083333D">
        <w:tc>
          <w:tcPr>
            <w:tcW w:w="4814" w:type="dxa"/>
          </w:tcPr>
          <w:p w:rsidR="00F235BE" w:rsidRPr="00F235BE" w:rsidRDefault="00F235BE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F235BE">
              <w:rPr>
                <w:rFonts w:ascii="Times New Roman" w:hAnsi="Times New Roman"/>
                <w:sz w:val="24"/>
                <w:szCs w:val="24"/>
              </w:rPr>
              <w:t>В школе есть центр дополнительного образования, который посещают более 40% учащихся</w:t>
            </w:r>
          </w:p>
        </w:tc>
        <w:tc>
          <w:tcPr>
            <w:tcW w:w="4814" w:type="dxa"/>
          </w:tcPr>
          <w:p w:rsidR="00F235BE" w:rsidRPr="00F235BE" w:rsidRDefault="009951DE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Есть учащиеся (9-11%) 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>для которых русский язык не является родным или языком повседневного общения</w:t>
            </w:r>
          </w:p>
        </w:tc>
      </w:tr>
      <w:tr w:rsidR="00F235BE" w:rsidRPr="00F235BE" w:rsidTr="0083333D">
        <w:tc>
          <w:tcPr>
            <w:tcW w:w="4814" w:type="dxa"/>
          </w:tcPr>
          <w:p w:rsidR="00F235BE" w:rsidRPr="00F235BE" w:rsidRDefault="009951DE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учащихся, имеющих  затруднения в учебной деятельности, организованы индивидуальные занятия</w:t>
            </w:r>
          </w:p>
        </w:tc>
        <w:tc>
          <w:tcPr>
            <w:tcW w:w="4814" w:type="dxa"/>
          </w:tcPr>
          <w:p w:rsidR="00F235BE" w:rsidRPr="00F235BE" w:rsidRDefault="00F235BE" w:rsidP="0083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F47" w:rsidRPr="00F235BE" w:rsidTr="0083333D">
        <w:tc>
          <w:tcPr>
            <w:tcW w:w="9628" w:type="dxa"/>
            <w:gridSpan w:val="2"/>
          </w:tcPr>
          <w:p w:rsidR="00880F47" w:rsidRDefault="00880F47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F235BE">
              <w:rPr>
                <w:rFonts w:ascii="Times New Roman" w:hAnsi="Times New Roman"/>
                <w:sz w:val="24"/>
                <w:szCs w:val="24"/>
              </w:rPr>
              <w:t xml:space="preserve">Вывод: </w:t>
            </w:r>
            <w:r w:rsidR="009951DE">
              <w:rPr>
                <w:rFonts w:ascii="Times New Roman" w:hAnsi="Times New Roman"/>
                <w:sz w:val="24"/>
                <w:szCs w:val="24"/>
              </w:rPr>
              <w:t>Продолжить практику проведения индивидуальных занятий со слабоуспевающими учащимися;</w:t>
            </w:r>
          </w:p>
          <w:p w:rsidR="009951DE" w:rsidRPr="00F235BE" w:rsidRDefault="009951DE" w:rsidP="00995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систему мероприятий для повышения 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>учебной мотиваци</w:t>
            </w:r>
            <w:r>
              <w:rPr>
                <w:rFonts w:ascii="Times New Roman" w:hAnsi="Times New Roman"/>
                <w:sz w:val="24"/>
                <w:szCs w:val="24"/>
              </w:rPr>
              <w:t>и у учащихся</w:t>
            </w:r>
          </w:p>
        </w:tc>
      </w:tr>
    </w:tbl>
    <w:p w:rsidR="00F84245" w:rsidRDefault="00F84245" w:rsidP="0059039B">
      <w:pPr>
        <w:rPr>
          <w:rFonts w:eastAsia="Times New Roman"/>
        </w:rPr>
      </w:pPr>
    </w:p>
    <w:p w:rsidR="00F84245" w:rsidRPr="009951DE" w:rsidRDefault="00F84245" w:rsidP="0059039B">
      <w:pPr>
        <w:rPr>
          <w:rFonts w:eastAsia="Times New Roman"/>
          <w:i/>
          <w:u w:val="single"/>
        </w:rPr>
      </w:pPr>
      <w:r w:rsidRPr="009951DE">
        <w:rPr>
          <w:rFonts w:eastAsia="Times New Roman"/>
          <w:i/>
          <w:u w:val="single"/>
        </w:rPr>
        <w:t>Риск 5.</w:t>
      </w:r>
    </w:p>
    <w:p w:rsidR="0059039B" w:rsidRDefault="00894F56" w:rsidP="009951DE">
      <w:pPr>
        <w:spacing w:after="0"/>
        <w:rPr>
          <w:rFonts w:eastAsia="Times New Roman"/>
        </w:rPr>
      </w:pPr>
      <w:r>
        <w:rPr>
          <w:rFonts w:eastAsia="Times New Roman"/>
        </w:rPr>
        <w:t xml:space="preserve">Низкое качество </w:t>
      </w:r>
      <w:r w:rsidRPr="00030A19">
        <w:rPr>
          <w:rFonts w:eastAsia="Times New Roman"/>
        </w:rPr>
        <w:t>профессиональных коммуникаций между участниками образовательных отношений</w:t>
      </w:r>
      <w:r>
        <w:rPr>
          <w:rFonts w:eastAsia="Times New Roman"/>
        </w:rPr>
        <w:t xml:space="preserve"> может приводить к накоплению проблем и развитию рисков снижения образовательных результатов. </w:t>
      </w:r>
      <w:r w:rsidR="000E64F8">
        <w:rPr>
          <w:rFonts w:eastAsia="Times New Roman"/>
        </w:rPr>
        <w:t xml:space="preserve">При недостаточной коммуникации в образовательной </w:t>
      </w:r>
      <w:r w:rsidR="000E64F8">
        <w:rPr>
          <w:rFonts w:eastAsia="Times New Roman"/>
        </w:rPr>
        <w:lastRenderedPageBreak/>
        <w:t xml:space="preserve">организации учителя и родительская общественность могут демонстрировать низкую готовность решения вызовов, возникающих в образовательном процессе. </w:t>
      </w:r>
    </w:p>
    <w:p w:rsidR="000E64F8" w:rsidRDefault="000E64F8" w:rsidP="009951DE">
      <w:pPr>
        <w:spacing w:after="0"/>
      </w:pPr>
      <w:r>
        <w:t>Причины низкой вовлеч</w:t>
      </w:r>
      <w:r w:rsidR="004C1F27">
        <w:t>ё</w:t>
      </w:r>
      <w:r>
        <w:t xml:space="preserve">нности учителей в образовательный процесс могут быть различны: отсутствие эффективной коммуникации с руководством образовательной организации, профессиональное выгорание </w:t>
      </w:r>
      <w:r w:rsidR="004C1F27">
        <w:t>–</w:t>
      </w:r>
      <w:r>
        <w:t xml:space="preserve"> накопленное за время работы эмоциональное истощение, причиной которого является недостаточное понимание целей своей деятельности и владение инструментами их достижения. </w:t>
      </w:r>
    </w:p>
    <w:p w:rsidR="001505CF" w:rsidRDefault="001505CF" w:rsidP="009951DE">
      <w:pPr>
        <w:spacing w:after="0"/>
      </w:pPr>
      <w:r>
        <w:t>Невовлеч</w:t>
      </w:r>
      <w:r w:rsidR="00184900">
        <w:t>ё</w:t>
      </w:r>
      <w:r>
        <w:t>нные родители не только могут снижать учебную мотивацию за сч</w:t>
      </w:r>
      <w:r w:rsidR="00184900">
        <w:t>ё</w:t>
      </w:r>
      <w:r>
        <w:t>т предъявления завышенных требований или</w:t>
      </w:r>
      <w:r w:rsidR="00184900">
        <w:t>,</w:t>
      </w:r>
      <w:r>
        <w:t xml:space="preserve"> напротив</w:t>
      </w:r>
      <w:r w:rsidR="00184900">
        <w:t>,</w:t>
      </w:r>
      <w:r>
        <w:t xml:space="preserve"> демонстративного безразличия к учебным делам школьника.Часто родители не знают о доступных способах поддержания учебного процесса своих детей, а школа не может обеспечить должн</w:t>
      </w:r>
      <w:r w:rsidR="00184900">
        <w:t>ый</w:t>
      </w:r>
      <w:r>
        <w:t xml:space="preserve"> уров</w:t>
      </w:r>
      <w:r w:rsidR="00184900">
        <w:t>ень</w:t>
      </w:r>
      <w:r>
        <w:t xml:space="preserve"> консультаций.</w:t>
      </w:r>
    </w:p>
    <w:p w:rsidR="00894F56" w:rsidRDefault="006024D9" w:rsidP="0059039B">
      <w:r>
        <w:rPr>
          <w:rFonts w:eastAsia="Times New Roman"/>
        </w:rPr>
        <w:t xml:space="preserve">Показателями низкого уровня коммуникаций в школе являются: </w:t>
      </w:r>
    </w:p>
    <w:tbl>
      <w:tblPr>
        <w:tblStyle w:val="aff"/>
        <w:tblW w:w="9301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9301"/>
      </w:tblGrid>
      <w:tr w:rsidR="009F5410" w:rsidRPr="002906FA" w:rsidTr="009F5410">
        <w:tc>
          <w:tcPr>
            <w:tcW w:w="9301" w:type="dxa"/>
            <w:shd w:val="clear" w:color="auto" w:fill="auto"/>
            <w:vAlign w:val="center"/>
          </w:tcPr>
          <w:p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Комфорт коммуникации в педагогическом коллективе </w:t>
            </w:r>
          </w:p>
        </w:tc>
      </w:tr>
      <w:tr w:rsidR="009F5410" w:rsidRPr="002906FA" w:rsidTr="009F5410">
        <w:tc>
          <w:tcPr>
            <w:tcW w:w="9301" w:type="dxa"/>
            <w:shd w:val="clear" w:color="auto" w:fill="auto"/>
            <w:vAlign w:val="center"/>
          </w:tcPr>
          <w:p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Качество профессионального взаимодействия в педагогическом коллективе школы</w:t>
            </w:r>
          </w:p>
        </w:tc>
      </w:tr>
      <w:tr w:rsidR="009F5410" w:rsidRPr="002906FA" w:rsidTr="009F5410">
        <w:tc>
          <w:tcPr>
            <w:tcW w:w="9301" w:type="dxa"/>
            <w:shd w:val="clear" w:color="auto" w:fill="auto"/>
            <w:vAlign w:val="center"/>
          </w:tcPr>
          <w:p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Вовлеч</w:t>
            </w:r>
            <w:r w:rsidR="00184900">
              <w:rPr>
                <w:rFonts w:ascii="Times New Roman" w:hAnsi="Times New Roman"/>
                <w:sz w:val="24"/>
                <w:szCs w:val="24"/>
              </w:rPr>
              <w:t>ё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>нность родителей в учебный процесс</w:t>
            </w:r>
          </w:p>
        </w:tc>
      </w:tr>
      <w:tr w:rsidR="009F5410" w:rsidRPr="002906FA" w:rsidTr="009F5410">
        <w:tc>
          <w:tcPr>
            <w:tcW w:w="9301" w:type="dxa"/>
            <w:shd w:val="clear" w:color="auto" w:fill="auto"/>
            <w:vAlign w:val="center"/>
          </w:tcPr>
          <w:p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Эффективность МОУО в поддержке школы</w:t>
            </w:r>
          </w:p>
        </w:tc>
      </w:tr>
    </w:tbl>
    <w:p w:rsidR="00880F47" w:rsidRDefault="00630C13" w:rsidP="00F84245">
      <w:r>
        <w:t>Таким образом, перед школой стоит задача повышения качества коммуникаций во внутренней и внешней среде, повышение готовности занимать лидерскую позицию в отношении вовлечения родителей</w:t>
      </w:r>
      <w:r w:rsidR="00615DD1">
        <w:t>,</w:t>
      </w:r>
      <w:r>
        <w:t xml:space="preserve"> развитие подходов </w:t>
      </w:r>
      <w:r w:rsidR="00615DD1">
        <w:t xml:space="preserve">взаимодействие с окружающую школу средой. </w:t>
      </w:r>
    </w:p>
    <w:p w:rsidR="00880F47" w:rsidRDefault="00880F47" w:rsidP="00880F47">
      <w:pPr>
        <w:shd w:val="clear" w:color="auto" w:fill="FFFFFF" w:themeFill="background1"/>
      </w:pPr>
      <w:r>
        <w:t xml:space="preserve">Анализ сильных и слабых сторон школы с точки зрения материально-технических дефицитов. </w:t>
      </w:r>
    </w:p>
    <w:tbl>
      <w:tblPr>
        <w:tblStyle w:val="aff"/>
        <w:tblW w:w="0" w:type="auto"/>
        <w:tblLook w:val="04A0"/>
      </w:tblPr>
      <w:tblGrid>
        <w:gridCol w:w="4814"/>
        <w:gridCol w:w="4814"/>
      </w:tblGrid>
      <w:tr w:rsidR="00880F47" w:rsidRPr="00C53AFD" w:rsidTr="0083333D">
        <w:tc>
          <w:tcPr>
            <w:tcW w:w="4814" w:type="dxa"/>
          </w:tcPr>
          <w:p w:rsidR="00880F47" w:rsidRPr="00C53AFD" w:rsidRDefault="00880F47" w:rsidP="00833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3AFD">
              <w:rPr>
                <w:rFonts w:ascii="Times New Roman" w:hAnsi="Times New Roman"/>
                <w:b/>
                <w:sz w:val="24"/>
                <w:szCs w:val="24"/>
              </w:rPr>
              <w:t>Сильные стороны (и возможности)</w:t>
            </w:r>
          </w:p>
        </w:tc>
        <w:tc>
          <w:tcPr>
            <w:tcW w:w="4814" w:type="dxa"/>
          </w:tcPr>
          <w:p w:rsidR="00880F47" w:rsidRPr="00C53AFD" w:rsidRDefault="00880F47" w:rsidP="00833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3AFD">
              <w:rPr>
                <w:rFonts w:ascii="Times New Roman" w:hAnsi="Times New Roman"/>
                <w:b/>
                <w:sz w:val="24"/>
                <w:szCs w:val="24"/>
              </w:rPr>
              <w:t>Слабые стороны (ограничения и угрозы развития)</w:t>
            </w:r>
          </w:p>
        </w:tc>
      </w:tr>
      <w:tr w:rsidR="00880F47" w:rsidRPr="00C53AFD" w:rsidTr="0083333D">
        <w:tc>
          <w:tcPr>
            <w:tcW w:w="4814" w:type="dxa"/>
          </w:tcPr>
          <w:p w:rsidR="00880F47" w:rsidRPr="00C53AFD" w:rsidRDefault="009951DE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C53AFD">
              <w:rPr>
                <w:rFonts w:ascii="Times New Roman" w:hAnsi="Times New Roman"/>
                <w:sz w:val="24"/>
                <w:szCs w:val="24"/>
              </w:rPr>
              <w:t>Наличие в школе службы медиации</w:t>
            </w:r>
          </w:p>
        </w:tc>
        <w:tc>
          <w:tcPr>
            <w:tcW w:w="4814" w:type="dxa"/>
          </w:tcPr>
          <w:p w:rsidR="00880F47" w:rsidRPr="00C53AFD" w:rsidRDefault="00C53AFD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некоторых классах посещаемость родительских собраний 50-55%</w:t>
            </w:r>
          </w:p>
        </w:tc>
      </w:tr>
      <w:tr w:rsidR="009951DE" w:rsidRPr="00C53AFD" w:rsidTr="0083333D">
        <w:tc>
          <w:tcPr>
            <w:tcW w:w="4814" w:type="dxa"/>
          </w:tcPr>
          <w:p w:rsidR="009951DE" w:rsidRPr="00C53AFD" w:rsidRDefault="009951DE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C53AFD">
              <w:rPr>
                <w:rFonts w:ascii="Times New Roman" w:hAnsi="Times New Roman"/>
                <w:sz w:val="24"/>
                <w:szCs w:val="24"/>
              </w:rPr>
              <w:t>Практика проведения педагогических консилиумов</w:t>
            </w:r>
          </w:p>
        </w:tc>
        <w:tc>
          <w:tcPr>
            <w:tcW w:w="4814" w:type="dxa"/>
          </w:tcPr>
          <w:p w:rsidR="009951DE" w:rsidRPr="00C53AFD" w:rsidRDefault="00C53AFD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дети из малообеспеченных и неполных семей</w:t>
            </w:r>
          </w:p>
        </w:tc>
      </w:tr>
      <w:tr w:rsidR="009951DE" w:rsidRPr="00C53AFD" w:rsidTr="0083333D">
        <w:tc>
          <w:tcPr>
            <w:tcW w:w="4814" w:type="dxa"/>
          </w:tcPr>
          <w:p w:rsidR="009951DE" w:rsidRPr="00C53AFD" w:rsidRDefault="009951DE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C53AFD">
              <w:rPr>
                <w:rFonts w:ascii="Times New Roman" w:hAnsi="Times New Roman"/>
                <w:sz w:val="24"/>
                <w:szCs w:val="24"/>
              </w:rPr>
              <w:t>Ежемесячное проведение совета по профилактике правонарушений</w:t>
            </w:r>
          </w:p>
        </w:tc>
        <w:tc>
          <w:tcPr>
            <w:tcW w:w="4814" w:type="dxa"/>
          </w:tcPr>
          <w:p w:rsidR="009951DE" w:rsidRPr="00C53AFD" w:rsidRDefault="00C53AFD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образования родителей</w:t>
            </w:r>
          </w:p>
        </w:tc>
      </w:tr>
      <w:tr w:rsidR="009951DE" w:rsidRPr="00C53AFD" w:rsidTr="0083333D">
        <w:tc>
          <w:tcPr>
            <w:tcW w:w="4814" w:type="dxa"/>
          </w:tcPr>
          <w:p w:rsidR="009951DE" w:rsidRPr="00C53AFD" w:rsidRDefault="009951DE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C53AFD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4814" w:type="dxa"/>
          </w:tcPr>
          <w:p w:rsidR="009951DE" w:rsidRPr="00C53AFD" w:rsidRDefault="009951DE" w:rsidP="0083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AFD" w:rsidRPr="00C53AFD" w:rsidTr="0083333D">
        <w:tc>
          <w:tcPr>
            <w:tcW w:w="4814" w:type="dxa"/>
          </w:tcPr>
          <w:p w:rsidR="00C53AFD" w:rsidRPr="00C53AFD" w:rsidRDefault="00C53AFD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C53AFD">
              <w:rPr>
                <w:rFonts w:ascii="Times New Roman" w:hAnsi="Times New Roman"/>
                <w:sz w:val="24"/>
                <w:szCs w:val="24"/>
              </w:rPr>
              <w:t>В школе работает Управляющий совет</w:t>
            </w:r>
          </w:p>
        </w:tc>
        <w:tc>
          <w:tcPr>
            <w:tcW w:w="4814" w:type="dxa"/>
          </w:tcPr>
          <w:p w:rsidR="00C53AFD" w:rsidRPr="00C53AFD" w:rsidRDefault="00C53AFD" w:rsidP="00833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F47" w:rsidRPr="00C53AFD" w:rsidTr="0083333D">
        <w:tc>
          <w:tcPr>
            <w:tcW w:w="9628" w:type="dxa"/>
            <w:gridSpan w:val="2"/>
          </w:tcPr>
          <w:p w:rsidR="00880F47" w:rsidRDefault="00880F47" w:rsidP="0083333D">
            <w:pPr>
              <w:rPr>
                <w:rFonts w:ascii="Times New Roman" w:hAnsi="Times New Roman"/>
                <w:sz w:val="24"/>
                <w:szCs w:val="24"/>
              </w:rPr>
            </w:pPr>
            <w:r w:rsidRPr="00C53AFD">
              <w:rPr>
                <w:rFonts w:ascii="Times New Roman" w:hAnsi="Times New Roman"/>
                <w:sz w:val="24"/>
                <w:szCs w:val="24"/>
              </w:rPr>
              <w:t xml:space="preserve">Вывод: </w:t>
            </w:r>
            <w:r w:rsidR="00C53AFD">
              <w:rPr>
                <w:rFonts w:ascii="Times New Roman" w:hAnsi="Times New Roman"/>
                <w:sz w:val="24"/>
                <w:szCs w:val="24"/>
              </w:rPr>
              <w:t>Активизировать работу школьной службы медиации;</w:t>
            </w:r>
          </w:p>
          <w:p w:rsidR="00C53AFD" w:rsidRPr="00C53AFD" w:rsidRDefault="00C53AFD" w:rsidP="0083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родителей в проведение общешкольных мероприятий</w:t>
            </w:r>
          </w:p>
        </w:tc>
      </w:tr>
    </w:tbl>
    <w:p w:rsidR="0059039B" w:rsidRDefault="0059039B" w:rsidP="00B927D7"/>
    <w:p w:rsidR="007F1737" w:rsidRPr="00C53AFD" w:rsidRDefault="00164588" w:rsidP="00E713D8">
      <w:pPr>
        <w:pStyle w:val="1"/>
        <w:numPr>
          <w:ilvl w:val="0"/>
          <w:numId w:val="28"/>
        </w:numPr>
        <w:rPr>
          <w:color w:val="auto"/>
          <w:sz w:val="24"/>
          <w:szCs w:val="24"/>
        </w:rPr>
      </w:pPr>
      <w:bookmarkStart w:id="5" w:name="_Toc130822831"/>
      <w:r w:rsidRPr="00C53AFD">
        <w:rPr>
          <w:color w:val="auto"/>
          <w:sz w:val="24"/>
          <w:szCs w:val="24"/>
        </w:rPr>
        <w:t>Цель и з</w:t>
      </w:r>
      <w:r w:rsidR="00626EBD" w:rsidRPr="00C53AFD">
        <w:rPr>
          <w:color w:val="auto"/>
          <w:sz w:val="24"/>
          <w:szCs w:val="24"/>
        </w:rPr>
        <w:t xml:space="preserve">адачи развития </w:t>
      </w:r>
      <w:r w:rsidRPr="00C53AFD">
        <w:rPr>
          <w:color w:val="auto"/>
          <w:sz w:val="24"/>
          <w:szCs w:val="24"/>
        </w:rPr>
        <w:t>образовательной организации</w:t>
      </w:r>
      <w:bookmarkEnd w:id="5"/>
    </w:p>
    <w:p w:rsidR="005B1B77" w:rsidRDefault="005B1B77" w:rsidP="005B1B77">
      <w:r w:rsidRPr="007F3D34">
        <w:t xml:space="preserve">Цель: </w:t>
      </w:r>
      <w:r>
        <w:t xml:space="preserve">формирование условий функционирования </w:t>
      </w:r>
      <w:r w:rsidRPr="007F3D34">
        <w:t>образовательной организации</w:t>
      </w:r>
      <w:r>
        <w:t xml:space="preserve">, </w:t>
      </w:r>
      <w:r w:rsidR="002906FA">
        <w:t xml:space="preserve">которые </w:t>
      </w:r>
      <w:r>
        <w:t>обеспечиваю</w:t>
      </w:r>
      <w:r w:rsidR="002906FA">
        <w:t>т стабильную</w:t>
      </w:r>
      <w:r>
        <w:t xml:space="preserve"> профилактику рисков низких образовательных результатов</w:t>
      </w:r>
      <w:r w:rsidR="0075766C">
        <w:t>.</w:t>
      </w:r>
    </w:p>
    <w:p w:rsidR="0075766C" w:rsidRDefault="0075766C" w:rsidP="005B1B77">
      <w:r>
        <w:t>Показатель достижения: устойчивое снижение доли обучающихся с рисками учебной неуспешности</w:t>
      </w:r>
      <w:r w:rsidR="00E8346F">
        <w:t>, рост доли мотивированных на уч</w:t>
      </w:r>
      <w:r w:rsidR="00184900">
        <w:t>ё</w:t>
      </w:r>
      <w:r w:rsidR="00E8346F">
        <w:t>бу детей</w:t>
      </w:r>
      <w:r w:rsidR="002906FA">
        <w:t>, снижение доли педагогов, указывающих на высокий уровень стресса и выгорания.</w:t>
      </w:r>
    </w:p>
    <w:p w:rsidR="005B1B77" w:rsidRPr="000D3E75" w:rsidRDefault="005B1B77" w:rsidP="005B1B77">
      <w:pPr>
        <w:rPr>
          <w:b/>
          <w:u w:val="single"/>
        </w:rPr>
      </w:pPr>
      <w:r w:rsidRPr="000D3E75">
        <w:rPr>
          <w:b/>
          <w:u w:val="single"/>
        </w:rPr>
        <w:lastRenderedPageBreak/>
        <w:t>Для достижения данной цели необходимо решить ряд задач</w:t>
      </w:r>
      <w:r w:rsidR="00257208" w:rsidRPr="000D3E75">
        <w:rPr>
          <w:b/>
          <w:u w:val="single"/>
        </w:rPr>
        <w:t>:</w:t>
      </w:r>
    </w:p>
    <w:p w:rsidR="005B1B77" w:rsidRDefault="005B1B77" w:rsidP="00192B99">
      <w:pPr>
        <w:pStyle w:val="af0"/>
        <w:numPr>
          <w:ilvl w:val="0"/>
          <w:numId w:val="22"/>
        </w:numPr>
        <w:spacing w:after="160"/>
        <w:jc w:val="left"/>
      </w:pPr>
      <w:r>
        <w:t>Выявление сильных и слабых сторон образовательной организации в процессе анализа рискового профиля</w:t>
      </w:r>
      <w:r w:rsidR="00AE379E">
        <w:t xml:space="preserve"> школы.</w:t>
      </w:r>
    </w:p>
    <w:p w:rsidR="00AE379E" w:rsidRDefault="005B1B77" w:rsidP="00192B99">
      <w:pPr>
        <w:pStyle w:val="af0"/>
        <w:numPr>
          <w:ilvl w:val="0"/>
          <w:numId w:val="22"/>
        </w:numPr>
        <w:spacing w:after="160"/>
        <w:jc w:val="left"/>
      </w:pPr>
      <w:r>
        <w:t xml:space="preserve">Выявление </w:t>
      </w:r>
      <w:r w:rsidR="00341B87">
        <w:t>потребностей</w:t>
      </w:r>
      <w:r>
        <w:t xml:space="preserve"> профессионального развития</w:t>
      </w:r>
      <w:r w:rsidR="002C0335" w:rsidRPr="002C0335">
        <w:t xml:space="preserve"> </w:t>
      </w:r>
      <w:r w:rsidR="00257208">
        <w:t>педагогического коллектива</w:t>
      </w:r>
      <w:r w:rsidR="00AE379E">
        <w:t xml:space="preserve">: методических, педагогических и предметных </w:t>
      </w:r>
      <w:r w:rsidR="00220BE9">
        <w:t>дефицитов и задач развития, обусловленных контекстными особенностями образовательной организации</w:t>
      </w:r>
      <w:r w:rsidR="00AE379E">
        <w:t xml:space="preserve">. </w:t>
      </w:r>
    </w:p>
    <w:p w:rsidR="00341B87" w:rsidRDefault="00341B87" w:rsidP="00192B99">
      <w:pPr>
        <w:pStyle w:val="af0"/>
        <w:numPr>
          <w:ilvl w:val="0"/>
          <w:numId w:val="22"/>
        </w:numPr>
        <w:spacing w:after="160"/>
        <w:jc w:val="left"/>
      </w:pPr>
      <w:r>
        <w:t>Совершенствование работы школьной методической службы.</w:t>
      </w:r>
    </w:p>
    <w:p w:rsidR="00E0598B" w:rsidRDefault="00AE379E" w:rsidP="00192B99">
      <w:pPr>
        <w:pStyle w:val="af0"/>
        <w:numPr>
          <w:ilvl w:val="0"/>
          <w:numId w:val="22"/>
        </w:numPr>
        <w:spacing w:after="160"/>
        <w:jc w:val="left"/>
      </w:pPr>
      <w:r>
        <w:t xml:space="preserve">Внедрение </w:t>
      </w:r>
      <w:r w:rsidR="00341B87">
        <w:t>эффективных</w:t>
      </w:r>
      <w:r w:rsidR="002C0335" w:rsidRPr="002C0335">
        <w:t xml:space="preserve"> </w:t>
      </w:r>
      <w:r w:rsidR="00E0598B">
        <w:t>технологий в образовательный процесс</w:t>
      </w:r>
      <w:r w:rsidR="00341B87">
        <w:t xml:space="preserve">. </w:t>
      </w:r>
    </w:p>
    <w:p w:rsidR="00164588" w:rsidRDefault="002C06C4" w:rsidP="00192B99">
      <w:pPr>
        <w:pStyle w:val="af0"/>
        <w:numPr>
          <w:ilvl w:val="0"/>
          <w:numId w:val="22"/>
        </w:numPr>
        <w:spacing w:after="160"/>
        <w:jc w:val="left"/>
      </w:pPr>
      <w:r>
        <w:t>Профилактика ресурсных дефицитов в образовательной организации</w:t>
      </w:r>
    </w:p>
    <w:p w:rsidR="002C06C4" w:rsidRDefault="002C06C4" w:rsidP="00192B99">
      <w:pPr>
        <w:pStyle w:val="af0"/>
        <w:numPr>
          <w:ilvl w:val="0"/>
          <w:numId w:val="22"/>
        </w:numPr>
        <w:spacing w:after="160"/>
        <w:jc w:val="left"/>
      </w:pPr>
      <w:r>
        <w:t>Повышение качества школьной воспитательной среды</w:t>
      </w:r>
    </w:p>
    <w:p w:rsidR="0075766C" w:rsidRPr="002906FA" w:rsidRDefault="002C06C4" w:rsidP="002906FA">
      <w:pPr>
        <w:pStyle w:val="af0"/>
        <w:numPr>
          <w:ilvl w:val="0"/>
          <w:numId w:val="22"/>
        </w:numPr>
        <w:spacing w:after="160"/>
        <w:jc w:val="left"/>
      </w:pPr>
      <w:r>
        <w:t xml:space="preserve">Развитие качества взаимодействия участников образовательных отношений </w:t>
      </w:r>
    </w:p>
    <w:p w:rsidR="0075766C" w:rsidRPr="00B85A06" w:rsidRDefault="00680566" w:rsidP="00B85A06">
      <w:pPr>
        <w:pStyle w:val="2"/>
        <w:numPr>
          <w:ilvl w:val="1"/>
          <w:numId w:val="28"/>
        </w:numPr>
        <w:rPr>
          <w:sz w:val="24"/>
        </w:rPr>
      </w:pPr>
      <w:bookmarkStart w:id="6" w:name="_Toc130822832"/>
      <w:r w:rsidRPr="00B85A06">
        <w:rPr>
          <w:sz w:val="24"/>
        </w:rPr>
        <w:t>Меры и мероприятия по достижению цели</w:t>
      </w:r>
      <w:bookmarkEnd w:id="6"/>
    </w:p>
    <w:p w:rsidR="00F84221" w:rsidRDefault="00E8346F" w:rsidP="00680566">
      <w:pPr>
        <w:spacing w:after="0"/>
      </w:pPr>
      <w:r>
        <w:t xml:space="preserve">Концепция развития школы предлагает логику постоянного улучшения, основанного на непрерывном самоанализе, постановке задач и реализации мер развития. </w:t>
      </w:r>
      <w:r w:rsidR="00680566">
        <w:t>Концепция развития предусматривает</w:t>
      </w:r>
      <w:r w:rsidR="00BF4900">
        <w:t xml:space="preserve"> последовательное проектирование </w:t>
      </w:r>
      <w:r w:rsidR="00C54E4A">
        <w:t xml:space="preserve">и внедрение </w:t>
      </w:r>
      <w:r w:rsidR="00BF4900">
        <w:t>мер с опорой на объективные данные о состоянии образовательной организации</w:t>
      </w:r>
      <w:r w:rsidR="00C54E4A">
        <w:t xml:space="preserve">. Результаты диагностики </w:t>
      </w:r>
      <w:r>
        <w:t>находят</w:t>
      </w:r>
      <w:r w:rsidR="00C54E4A">
        <w:t xml:space="preserve"> отражение в планировании организационно-управленческой деятельности, работы с педагогами, обучающимися и родителями. </w:t>
      </w:r>
    </w:p>
    <w:p w:rsidR="00AF7BB8" w:rsidRDefault="00680566" w:rsidP="00680566">
      <w:pPr>
        <w:spacing w:after="0"/>
      </w:pPr>
      <w:r>
        <w:t xml:space="preserve">Для достижения целей развития </w:t>
      </w:r>
      <w:r w:rsidR="00F034B0">
        <w:t xml:space="preserve">образовательной организации </w:t>
      </w:r>
      <w:r>
        <w:t xml:space="preserve">педагогам предстоит </w:t>
      </w:r>
      <w:r w:rsidR="00C54E4A">
        <w:t xml:space="preserve">определить специфику </w:t>
      </w:r>
      <w:r w:rsidR="00AF7BB8">
        <w:t xml:space="preserve">сложностей, с которыми сталкивается школа. Ключевым направлением развития школы является создание условий, обеспечивающих совершенствование педагогического мастерства каждого учителя школы, в соответствии с вызовами, с которыми он сталкивается. </w:t>
      </w:r>
    </w:p>
    <w:p w:rsidR="00762F98" w:rsidRDefault="00AF7BB8" w:rsidP="00CB14C3">
      <w:pPr>
        <w:spacing w:after="0"/>
      </w:pPr>
      <w:r>
        <w:t>К таким условиям относ</w:t>
      </w:r>
      <w:r w:rsidR="00184900">
        <w:t>я</w:t>
      </w:r>
      <w:r>
        <w:t xml:space="preserve">тся: развитие лидерской позиции администрации школы, активная трансляция миссии школы внутри и за рамками педагогического коллектива, приведение образовательных и воспитательных практик в соответствие с миссией образовательной организации, нацеленность всех практик на </w:t>
      </w:r>
      <w:r w:rsidR="00762F98">
        <w:t xml:space="preserve">поддержание </w:t>
      </w:r>
      <w:r>
        <w:t>благополучи</w:t>
      </w:r>
      <w:r w:rsidR="00762F98">
        <w:t xml:space="preserve">я обучающихся. </w:t>
      </w:r>
    </w:p>
    <w:p w:rsidR="00762F98" w:rsidRDefault="00762F98" w:rsidP="00680566">
      <w:pPr>
        <w:spacing w:after="0"/>
      </w:pPr>
    </w:p>
    <w:p w:rsidR="00E8346F" w:rsidRDefault="00F52744" w:rsidP="00F52744">
      <w:pPr>
        <w:spacing w:after="0" w:line="276" w:lineRule="auto"/>
      </w:pPr>
      <w:r>
        <w:t xml:space="preserve">Достижение результатов описанных задач обеспечит достижение </w:t>
      </w:r>
      <w:r w:rsidR="00680566">
        <w:t xml:space="preserve">цели развития </w:t>
      </w:r>
      <w:r>
        <w:t xml:space="preserve">образовательной организации. </w:t>
      </w:r>
    </w:p>
    <w:p w:rsidR="003C498B" w:rsidRDefault="004F4C9E" w:rsidP="00F52744">
      <w:pPr>
        <w:spacing w:after="0" w:line="276" w:lineRule="auto"/>
        <w:rPr>
          <w:b/>
          <w:i/>
          <w:u w:val="single"/>
        </w:rPr>
      </w:pPr>
      <w:r>
        <w:rPr>
          <w:b/>
          <w:i/>
          <w:u w:val="single"/>
        </w:rPr>
        <w:t>Риск 3</w:t>
      </w:r>
    </w:p>
    <w:p w:rsidR="004F4C9E" w:rsidRPr="004F4C9E" w:rsidRDefault="004F4C9E" w:rsidP="00F52744">
      <w:pPr>
        <w:spacing w:after="0" w:line="276" w:lineRule="auto"/>
        <w:rPr>
          <w:b/>
          <w:i/>
          <w:u w:val="single"/>
        </w:rPr>
      </w:pPr>
    </w:p>
    <w:tbl>
      <w:tblPr>
        <w:tblStyle w:val="aff"/>
        <w:tblW w:w="0" w:type="auto"/>
        <w:tblInd w:w="-34" w:type="dxa"/>
        <w:tblLook w:val="04A0"/>
      </w:tblPr>
      <w:tblGrid>
        <w:gridCol w:w="3530"/>
        <w:gridCol w:w="6393"/>
      </w:tblGrid>
      <w:tr w:rsidR="00F84221" w:rsidRPr="004145B0" w:rsidTr="003C498B">
        <w:trPr>
          <w:trHeight w:val="385"/>
        </w:trPr>
        <w:tc>
          <w:tcPr>
            <w:tcW w:w="3530" w:type="dxa"/>
          </w:tcPr>
          <w:p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6393" w:type="dxa"/>
          </w:tcPr>
          <w:p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Ожидаемые результаты решения поставленных задач</w:t>
            </w:r>
          </w:p>
        </w:tc>
      </w:tr>
      <w:tr w:rsidR="003C1171" w:rsidRPr="004145B0" w:rsidTr="003C498B">
        <w:tc>
          <w:tcPr>
            <w:tcW w:w="3530" w:type="dxa"/>
            <w:vMerge w:val="restart"/>
          </w:tcPr>
          <w:p w:rsidR="003C1171" w:rsidRDefault="003C1171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Созда</w:t>
            </w:r>
            <w:r w:rsidR="004024C2">
              <w:rPr>
                <w:rFonts w:ascii="Times New Roman" w:hAnsi="Times New Roman"/>
              </w:rPr>
              <w:t>ть</w:t>
            </w:r>
            <w:r>
              <w:rPr>
                <w:rFonts w:ascii="Times New Roman" w:hAnsi="Times New Roman"/>
              </w:rPr>
              <w:t xml:space="preserve"> услови</w:t>
            </w:r>
            <w:r w:rsidR="004024C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для непрерывного развития педагогических компетенций учителей</w:t>
            </w:r>
          </w:p>
          <w:p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2. </w:t>
            </w:r>
            <w:r w:rsidR="004024C2">
              <w:rPr>
                <w:rFonts w:ascii="Times New Roman" w:hAnsi="Times New Roman"/>
              </w:rPr>
              <w:t>Провести д</w:t>
            </w:r>
            <w:r w:rsidR="003C1171">
              <w:rPr>
                <w:rFonts w:ascii="Times New Roman" w:hAnsi="Times New Roman"/>
              </w:rPr>
              <w:t>иагностик</w:t>
            </w:r>
            <w:r w:rsidR="004024C2">
              <w:rPr>
                <w:rFonts w:ascii="Times New Roman" w:hAnsi="Times New Roman"/>
              </w:rPr>
              <w:t>у</w:t>
            </w:r>
            <w:r w:rsidR="003C1171">
              <w:rPr>
                <w:rFonts w:ascii="Times New Roman" w:hAnsi="Times New Roman"/>
              </w:rPr>
              <w:t xml:space="preserve"> качества реализации учебного процесса</w:t>
            </w:r>
            <w:r w:rsidR="00184900">
              <w:rPr>
                <w:rFonts w:ascii="Times New Roman" w:hAnsi="Times New Roman"/>
              </w:rPr>
              <w:t>,</w:t>
            </w:r>
            <w:r w:rsidR="003C498B">
              <w:rPr>
                <w:rFonts w:ascii="Times New Roman" w:hAnsi="Times New Roman"/>
              </w:rPr>
              <w:t xml:space="preserve"> </w:t>
            </w:r>
            <w:r w:rsidR="004024C2">
              <w:rPr>
                <w:rFonts w:ascii="Times New Roman" w:hAnsi="Times New Roman"/>
              </w:rPr>
              <w:t xml:space="preserve">в том числе по вопросам </w:t>
            </w:r>
            <w:r w:rsidR="003C1171">
              <w:rPr>
                <w:rFonts w:ascii="Times New Roman" w:hAnsi="Times New Roman"/>
              </w:rPr>
              <w:t>планировани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и проведени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урока </w:t>
            </w:r>
          </w:p>
          <w:p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3. </w:t>
            </w:r>
            <w:r w:rsidR="003C1171">
              <w:rPr>
                <w:rFonts w:ascii="Times New Roman" w:hAnsi="Times New Roman"/>
              </w:rPr>
              <w:t>Выяв</w:t>
            </w:r>
            <w:r w:rsidR="004024C2">
              <w:rPr>
                <w:rFonts w:ascii="Times New Roman" w:hAnsi="Times New Roman"/>
              </w:rPr>
              <w:t>ить</w:t>
            </w:r>
            <w:r w:rsidR="003C1171">
              <w:rPr>
                <w:rFonts w:ascii="Times New Roman" w:hAnsi="Times New Roman"/>
              </w:rPr>
              <w:t xml:space="preserve"> направлени</w:t>
            </w:r>
            <w:r w:rsidR="004024C2">
              <w:rPr>
                <w:rFonts w:ascii="Times New Roman" w:hAnsi="Times New Roman"/>
              </w:rPr>
              <w:t>я</w:t>
            </w:r>
            <w:r w:rsidR="003C498B">
              <w:rPr>
                <w:rFonts w:ascii="Times New Roman" w:hAnsi="Times New Roman"/>
              </w:rPr>
              <w:t xml:space="preserve"> </w:t>
            </w:r>
            <w:r w:rsidR="003C1171">
              <w:rPr>
                <w:rFonts w:ascii="Times New Roman" w:hAnsi="Times New Roman"/>
              </w:rPr>
              <w:t>совершенствования условий работы педагогической команды образовательной организации</w:t>
            </w:r>
          </w:p>
          <w:p w:rsidR="003C1171" w:rsidRPr="004145B0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393" w:type="dxa"/>
          </w:tcPr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 рисковый профиль школы</w:t>
            </w:r>
          </w:p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формы статистики,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об успеваемости,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 выполнении плана развития, протоколы собраний</w:t>
            </w:r>
          </w:p>
          <w:p w:rsidR="003C1171" w:rsidRPr="004145B0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Проанализирована динамика результатов: прогресс по достижению целей, успеваемость начальной и основной школы, результаты экзаменов </w:t>
            </w:r>
          </w:p>
        </w:tc>
      </w:tr>
      <w:tr w:rsidR="003C1171" w:rsidRPr="004145B0" w:rsidTr="003C498B">
        <w:tc>
          <w:tcPr>
            <w:tcW w:w="3530" w:type="dxa"/>
            <w:vMerge/>
          </w:tcPr>
          <w:p w:rsidR="003C1171" w:rsidRPr="00CF7215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393" w:type="dxa"/>
          </w:tcPr>
          <w:p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наблюдения: посещения уроков класса; уроков учителя; организовано парное/командное взаимонаблюдение</w:t>
            </w:r>
          </w:p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Проанализированы ежедневные практики учителей: проанализированы учебные программы, рабочие планы, использование результатов контроля в ежедневном планировании, подходы к планированию домашнего задания; использование цифровых технологий </w:t>
            </w:r>
          </w:p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Сформированы представления о практиках целеполагания учителей на уроке, организации работы в группах, умелом </w:t>
            </w:r>
            <w:r>
              <w:rPr>
                <w:rFonts w:ascii="Times New Roman" w:hAnsi="Times New Roman"/>
              </w:rPr>
              <w:lastRenderedPageBreak/>
              <w:t>использовании похвалы, организации групповой работы, удовлетворения потребностей всех обучающихся, установлении связей с другими предметами и опытом обучающихся, предоставлении обратной связи о продвижении обучающихся</w:t>
            </w:r>
          </w:p>
          <w:p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запросы учителей на профессиональное развитие</w:t>
            </w:r>
          </w:p>
          <w:p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Составлены планы повышения квалификации учителей</w:t>
            </w:r>
          </w:p>
          <w:p w:rsidR="002F1097" w:rsidRDefault="002F1097" w:rsidP="003C1171">
            <w:pPr>
              <w:rPr>
                <w:rFonts w:ascii="Times New Roman" w:hAnsi="Times New Roman"/>
              </w:rPr>
            </w:pPr>
            <w:r w:rsidRPr="002F1097">
              <w:rPr>
                <w:rFonts w:ascii="Times New Roman" w:hAnsi="Times New Roman"/>
              </w:rPr>
              <w:t>Спрогнозировано количество набора учащихся в начальные классы, старшие классы (10</w:t>
            </w:r>
            <w:r w:rsidR="006D54C1">
              <w:rPr>
                <w:rFonts w:ascii="Times New Roman" w:hAnsi="Times New Roman"/>
              </w:rPr>
              <w:t>–</w:t>
            </w:r>
            <w:r w:rsidRPr="002F1097">
              <w:rPr>
                <w:rFonts w:ascii="Times New Roman" w:hAnsi="Times New Roman"/>
              </w:rPr>
              <w:t>11 классы)</w:t>
            </w:r>
          </w:p>
          <w:p w:rsidR="002F1097" w:rsidRPr="00CF7215" w:rsidRDefault="002F1097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основе прогноза</w:t>
            </w:r>
            <w:r w:rsidRPr="002F1097">
              <w:rPr>
                <w:rFonts w:ascii="Times New Roman" w:hAnsi="Times New Roman"/>
              </w:rPr>
              <w:t>запрос</w:t>
            </w:r>
            <w:r>
              <w:rPr>
                <w:rFonts w:ascii="Times New Roman" w:hAnsi="Times New Roman"/>
              </w:rPr>
              <w:t>ов</w:t>
            </w:r>
            <w:r w:rsidRPr="002F1097">
              <w:rPr>
                <w:rFonts w:ascii="Times New Roman" w:hAnsi="Times New Roman"/>
              </w:rPr>
              <w:t xml:space="preserve"> на профильное обучение </w:t>
            </w:r>
            <w:r>
              <w:rPr>
                <w:rFonts w:ascii="Times New Roman" w:hAnsi="Times New Roman"/>
              </w:rPr>
              <w:t>обучающихся установлены потребности в подготовке учителей-предметников и специалистов</w:t>
            </w:r>
            <w:r w:rsidRPr="002F1097">
              <w:rPr>
                <w:rFonts w:ascii="Times New Roman" w:hAnsi="Times New Roman"/>
              </w:rPr>
              <w:t xml:space="preserve"> службы сопровождения</w:t>
            </w:r>
          </w:p>
        </w:tc>
      </w:tr>
      <w:tr w:rsidR="00D24786" w:rsidRPr="004145B0" w:rsidTr="003C498B">
        <w:tc>
          <w:tcPr>
            <w:tcW w:w="3530" w:type="dxa"/>
          </w:tcPr>
          <w:p w:rsidR="004024C2" w:rsidRDefault="001E2DF6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</w:t>
            </w:r>
            <w:r w:rsidR="003C498B">
              <w:rPr>
                <w:rFonts w:ascii="Times New Roman" w:hAnsi="Times New Roman"/>
              </w:rPr>
              <w:t xml:space="preserve"> </w:t>
            </w:r>
            <w:r w:rsidR="002906FA">
              <w:rPr>
                <w:rFonts w:ascii="Times New Roman" w:hAnsi="Times New Roman"/>
              </w:rPr>
              <w:t>4</w:t>
            </w:r>
            <w:r w:rsidR="00D24786">
              <w:rPr>
                <w:rFonts w:ascii="Times New Roman" w:hAnsi="Times New Roman"/>
              </w:rPr>
              <w:t>.</w:t>
            </w:r>
            <w:r w:rsidR="004024C2">
              <w:rPr>
                <w:rFonts w:ascii="Times New Roman" w:hAnsi="Times New Roman"/>
              </w:rPr>
              <w:t xml:space="preserve"> Сформировать и реализовать комплекс мер, направленных на совершенствование работы педагогического коллектива школы</w:t>
            </w:r>
          </w:p>
          <w:p w:rsidR="00D24786" w:rsidRDefault="00D24786" w:rsidP="00CB5285">
            <w:pPr>
              <w:rPr>
                <w:rFonts w:ascii="Times New Roman" w:hAnsi="Times New Roman"/>
              </w:rPr>
            </w:pPr>
          </w:p>
          <w:p w:rsidR="00D24786" w:rsidRPr="00CF7215" w:rsidRDefault="00D24786" w:rsidP="00CB5285">
            <w:pPr>
              <w:rPr>
                <w:rFonts w:ascii="Times New Roman" w:hAnsi="Times New Roman"/>
              </w:rPr>
            </w:pPr>
          </w:p>
        </w:tc>
        <w:tc>
          <w:tcPr>
            <w:tcW w:w="6393" w:type="dxa"/>
          </w:tcPr>
          <w:p w:rsidR="008F0FE7" w:rsidRDefault="00F8422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</w:t>
            </w:r>
            <w:r w:rsidR="004024C2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 w:rsidR="004024C2"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наблюдения на уроках</w:t>
            </w:r>
            <w:r w:rsidR="004024C2">
              <w:rPr>
                <w:rFonts w:ascii="Times New Roman" w:hAnsi="Times New Roman"/>
              </w:rPr>
              <w:t>, дополняющая ВСОКО</w:t>
            </w:r>
          </w:p>
          <w:p w:rsidR="008F0FE7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Продумана </w:t>
            </w:r>
            <w:r w:rsidR="00F84221"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сбора данных об успеваемости</w:t>
            </w:r>
            <w:r w:rsidR="00F84221">
              <w:rPr>
                <w:rFonts w:ascii="Times New Roman" w:hAnsi="Times New Roman"/>
              </w:rPr>
              <w:t xml:space="preserve"> обучающихся</w:t>
            </w:r>
          </w:p>
          <w:p w:rsidR="008F0FE7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Разработана </w:t>
            </w:r>
            <w:r w:rsidR="00F84221">
              <w:rPr>
                <w:rFonts w:ascii="Times New Roman" w:hAnsi="Times New Roman"/>
              </w:rPr>
              <w:t>модель</w:t>
            </w:r>
            <w:r w:rsidR="008F0FE7">
              <w:rPr>
                <w:rFonts w:ascii="Times New Roman" w:hAnsi="Times New Roman"/>
              </w:rPr>
              <w:t xml:space="preserve"> отч</w:t>
            </w:r>
            <w:r w:rsidR="006D54C1">
              <w:rPr>
                <w:rFonts w:ascii="Times New Roman" w:hAnsi="Times New Roman"/>
              </w:rPr>
              <w:t>ё</w:t>
            </w:r>
            <w:r w:rsidR="008F0FE7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о прогрессе каждого обучающегося</w:t>
            </w:r>
            <w:r>
              <w:rPr>
                <w:rFonts w:ascii="Times New Roman" w:hAnsi="Times New Roman"/>
              </w:rPr>
              <w:t xml:space="preserve"> для представления родителям (законным представителям)</w:t>
            </w:r>
          </w:p>
          <w:p w:rsidR="00D24786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51D51">
              <w:rPr>
                <w:rFonts w:ascii="Times New Roman" w:hAnsi="Times New Roman"/>
              </w:rPr>
              <w:t>формулированы показатели решения задач</w:t>
            </w:r>
          </w:p>
          <w:p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меры развития представлений педагогического коллектива о технологии и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мах формирующего оценивания </w:t>
            </w:r>
          </w:p>
          <w:p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в практику технологии формирующего оценивания</w:t>
            </w:r>
          </w:p>
          <w:p w:rsidR="00C94C98" w:rsidRDefault="00C94C98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мы исследования урока</w:t>
            </w:r>
          </w:p>
          <w:p w:rsidR="003C1171" w:rsidRDefault="003C1171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результативности школы проводится непрерывно </w:t>
            </w:r>
          </w:p>
          <w:p w:rsidR="006B4FBB" w:rsidRPr="00CF7215" w:rsidRDefault="004024C2" w:rsidP="003C4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Повышена удовлетвор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нность от профессионального взаимодействия в педагогическом коллективе </w:t>
            </w:r>
          </w:p>
        </w:tc>
      </w:tr>
    </w:tbl>
    <w:p w:rsidR="00F84245" w:rsidRDefault="00F84245" w:rsidP="00776EBB">
      <w:pPr>
        <w:pStyle w:val="32"/>
        <w:shd w:val="clear" w:color="auto" w:fill="auto"/>
        <w:rPr>
          <w:lang w:val="ru-RU"/>
        </w:rPr>
      </w:pPr>
    </w:p>
    <w:tbl>
      <w:tblPr>
        <w:tblStyle w:val="aff"/>
        <w:tblW w:w="9923" w:type="dxa"/>
        <w:tblInd w:w="-34" w:type="dxa"/>
        <w:tblLook w:val="04A0"/>
      </w:tblPr>
      <w:tblGrid>
        <w:gridCol w:w="3530"/>
        <w:gridCol w:w="6393"/>
      </w:tblGrid>
      <w:tr w:rsidR="00BF279C" w:rsidRPr="004145B0" w:rsidTr="003C498B">
        <w:trPr>
          <w:trHeight w:val="385"/>
        </w:trPr>
        <w:tc>
          <w:tcPr>
            <w:tcW w:w="3530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bookmarkStart w:id="7" w:name="_GoBack"/>
            <w:bookmarkEnd w:id="7"/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393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F279C" w:rsidRPr="004145B0" w:rsidTr="003C498B">
        <w:tc>
          <w:tcPr>
            <w:tcW w:w="3530" w:type="dxa"/>
          </w:tcPr>
          <w:p w:rsidR="00BF279C" w:rsidRPr="004145B0" w:rsidRDefault="00BF279C" w:rsidP="003C498B">
            <w:pPr>
              <w:spacing w:after="0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Выяв</w:t>
            </w:r>
            <w:r w:rsidR="004024C2">
              <w:rPr>
                <w:rFonts w:ascii="Times New Roman" w:hAnsi="Times New Roman"/>
              </w:rPr>
              <w:t>ить</w:t>
            </w:r>
            <w:r>
              <w:rPr>
                <w:rFonts w:ascii="Times New Roman" w:hAnsi="Times New Roman"/>
              </w:rPr>
              <w:t xml:space="preserve"> конкретны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ресурсны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дефицит</w:t>
            </w:r>
            <w:r w:rsidR="004024C2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, существенно ограничивающи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развитие образовательной организации</w:t>
            </w:r>
          </w:p>
          <w:p w:rsidR="00BF279C" w:rsidRDefault="00BF279C" w:rsidP="00B71225">
            <w:pPr>
              <w:rPr>
                <w:rFonts w:ascii="Times New Roman" w:hAnsi="Times New Roman"/>
              </w:rPr>
            </w:pPr>
          </w:p>
          <w:p w:rsidR="00BF279C" w:rsidRPr="004145B0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393" w:type="dxa"/>
          </w:tcPr>
          <w:p w:rsidR="00EC19B4" w:rsidRDefault="00AF3F14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</w:t>
            </w:r>
            <w:r w:rsidR="00E27A75">
              <w:rPr>
                <w:rFonts w:ascii="Times New Roman" w:hAnsi="Times New Roman"/>
              </w:rPr>
              <w:t>потребности в развитии материально-технической базы</w:t>
            </w:r>
          </w:p>
          <w:p w:rsidR="00AF3F14" w:rsidRDefault="00AF3F14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</w:t>
            </w:r>
            <w:r w:rsidR="00EC19B4">
              <w:rPr>
                <w:rFonts w:ascii="Times New Roman" w:hAnsi="Times New Roman"/>
              </w:rPr>
              <w:t>причин</w:t>
            </w:r>
            <w:r>
              <w:rPr>
                <w:rFonts w:ascii="Times New Roman" w:hAnsi="Times New Roman"/>
              </w:rPr>
              <w:t>ы</w:t>
            </w:r>
            <w:r w:rsidR="00EC19B4">
              <w:rPr>
                <w:rFonts w:ascii="Times New Roman" w:hAnsi="Times New Roman"/>
              </w:rPr>
              <w:t xml:space="preserve"> кадрового дефицита</w:t>
            </w:r>
            <w:r w:rsidR="004024C2">
              <w:rPr>
                <w:rFonts w:ascii="Times New Roman" w:hAnsi="Times New Roman"/>
              </w:rPr>
              <w:t xml:space="preserve"> (высокая текучесть кадров/низкий уровень притока молодых специалистов) </w:t>
            </w:r>
          </w:p>
          <w:p w:rsidR="00E27A75" w:rsidRPr="004145B0" w:rsidRDefault="00AF3F14" w:rsidP="003C49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Оценена активность позиции школы по вопросам решения ресурсных дефицитов </w:t>
            </w:r>
          </w:p>
        </w:tc>
      </w:tr>
      <w:tr w:rsidR="004024C2" w:rsidRPr="004145B0" w:rsidTr="003C498B">
        <w:tc>
          <w:tcPr>
            <w:tcW w:w="3530" w:type="dxa"/>
          </w:tcPr>
          <w:p w:rsidR="004024C2" w:rsidRPr="004145B0" w:rsidRDefault="004024C2" w:rsidP="004024C2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4145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Обеспечить условия профилактики рисков ресурсных дефицитов </w:t>
            </w:r>
          </w:p>
          <w:p w:rsidR="004024C2" w:rsidRPr="004145B0" w:rsidRDefault="004024C2" w:rsidP="00B71225"/>
        </w:tc>
        <w:tc>
          <w:tcPr>
            <w:tcW w:w="6393" w:type="dxa"/>
          </w:tcPr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 вопрос доступности грантовой поддержки для школы</w:t>
            </w:r>
          </w:p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возможности по пополнению кадрового дефицита</w:t>
            </w:r>
          </w:p>
          <w:p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доступность для школы ф</w:t>
            </w:r>
            <w:r w:rsidRPr="00EC19B4">
              <w:rPr>
                <w:rFonts w:ascii="Times New Roman" w:hAnsi="Times New Roman"/>
              </w:rPr>
              <w:t>едеральн</w:t>
            </w:r>
            <w:r>
              <w:rPr>
                <w:rFonts w:ascii="Times New Roman" w:hAnsi="Times New Roman"/>
              </w:rPr>
              <w:t xml:space="preserve">ой </w:t>
            </w:r>
            <w:r w:rsidRPr="00EC19B4">
              <w:rPr>
                <w:rFonts w:ascii="Times New Roman" w:hAnsi="Times New Roman"/>
              </w:rPr>
              <w:t xml:space="preserve">программы </w:t>
            </w:r>
            <w:r>
              <w:rPr>
                <w:rFonts w:ascii="Times New Roman" w:hAnsi="Times New Roman"/>
              </w:rPr>
              <w:t>«</w:t>
            </w:r>
            <w:r w:rsidRPr="00EC19B4">
              <w:rPr>
                <w:rFonts w:ascii="Times New Roman" w:hAnsi="Times New Roman"/>
              </w:rPr>
              <w:t>Земский учитель</w:t>
            </w:r>
            <w:r>
              <w:rPr>
                <w:rFonts w:ascii="Times New Roman" w:hAnsi="Times New Roman"/>
              </w:rPr>
              <w:t>»</w:t>
            </w:r>
          </w:p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</w:t>
            </w:r>
            <w:r w:rsidR="003C49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возможности</w:t>
            </w:r>
            <w:r w:rsidR="003C49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EC19B4">
              <w:rPr>
                <w:rFonts w:ascii="Times New Roman" w:hAnsi="Times New Roman"/>
              </w:rPr>
              <w:t>отрудничеств</w:t>
            </w:r>
            <w:r>
              <w:rPr>
                <w:rFonts w:ascii="Times New Roman" w:hAnsi="Times New Roman"/>
              </w:rPr>
              <w:t>а</w:t>
            </w:r>
            <w:r w:rsidRPr="00EC19B4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региональными </w:t>
            </w:r>
            <w:r w:rsidRPr="00EC19B4">
              <w:rPr>
                <w:rFonts w:ascii="Times New Roman" w:hAnsi="Times New Roman"/>
              </w:rPr>
              <w:t>педвузами, педколледжами</w:t>
            </w:r>
          </w:p>
          <w:p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Сформирована </w:t>
            </w:r>
            <w:r w:rsidRPr="00EC19B4">
              <w:rPr>
                <w:rFonts w:ascii="Times New Roman" w:hAnsi="Times New Roman"/>
              </w:rPr>
              <w:t>программа наставничества</w:t>
            </w:r>
            <w:r>
              <w:rPr>
                <w:rFonts w:ascii="Times New Roman" w:hAnsi="Times New Roman"/>
              </w:rPr>
              <w:t>, направленная на поддержкумолодых специалистов/наиболее быструю адаптацию новых кадров в школе</w:t>
            </w:r>
            <w:r w:rsidR="00690302">
              <w:rPr>
                <w:rFonts w:ascii="Times New Roman" w:hAnsi="Times New Roman"/>
              </w:rPr>
              <w:t>/методическое сопровождение учителей школы</w:t>
            </w:r>
          </w:p>
          <w:p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возможности для проведения профессиональной </w:t>
            </w:r>
            <w:r>
              <w:rPr>
                <w:rFonts w:ascii="Times New Roman" w:hAnsi="Times New Roman"/>
              </w:rPr>
              <w:lastRenderedPageBreak/>
              <w:t>п</w:t>
            </w:r>
            <w:r w:rsidRPr="00EC19B4">
              <w:rPr>
                <w:rFonts w:ascii="Times New Roman" w:hAnsi="Times New Roman"/>
              </w:rPr>
              <w:t>ереподготовк</w:t>
            </w:r>
            <w:r>
              <w:rPr>
                <w:rFonts w:ascii="Times New Roman" w:hAnsi="Times New Roman"/>
              </w:rPr>
              <w:t>и учителей школы</w:t>
            </w:r>
          </w:p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Изучены возможности для с</w:t>
            </w:r>
            <w:r w:rsidRPr="00EC19B4">
              <w:rPr>
                <w:rFonts w:ascii="Times New Roman" w:hAnsi="Times New Roman"/>
              </w:rPr>
              <w:t>етево</w:t>
            </w:r>
            <w:r>
              <w:rPr>
                <w:rFonts w:ascii="Times New Roman" w:hAnsi="Times New Roman"/>
              </w:rPr>
              <w:t>го</w:t>
            </w:r>
            <w:r w:rsidRPr="00EC19B4">
              <w:rPr>
                <w:rFonts w:ascii="Times New Roman" w:hAnsi="Times New Roman"/>
              </w:rPr>
              <w:t xml:space="preserve"> сотрудничеств</w:t>
            </w:r>
            <w:r>
              <w:rPr>
                <w:rFonts w:ascii="Times New Roman" w:hAnsi="Times New Roman"/>
              </w:rPr>
              <w:t>а</w:t>
            </w:r>
            <w:r w:rsidRPr="00EC19B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проанализированы доступные для партн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рства субъекты </w:t>
            </w:r>
          </w:p>
          <w:p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Проанализирована программа профориентации школы, в том числе усилия, направленные на</w:t>
            </w:r>
            <w:r w:rsidRPr="00EC19B4">
              <w:rPr>
                <w:rFonts w:ascii="Times New Roman" w:hAnsi="Times New Roman"/>
              </w:rPr>
              <w:t xml:space="preserve"> мотиваци</w:t>
            </w:r>
            <w:r>
              <w:rPr>
                <w:rFonts w:ascii="Times New Roman" w:hAnsi="Times New Roman"/>
              </w:rPr>
              <w:t>ю</w:t>
            </w:r>
            <w:r w:rsidRPr="00EC19B4">
              <w:rPr>
                <w:rFonts w:ascii="Times New Roman" w:hAnsi="Times New Roman"/>
              </w:rPr>
              <w:t xml:space="preserve"> на получение профессии учителя школы. </w:t>
            </w:r>
          </w:p>
          <w:p w:rsidR="004024C2" w:rsidRPr="002906FA" w:rsidRDefault="004024C2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возможности размещения вакансий на площадках по поиску и подбору сотрудников</w:t>
            </w:r>
          </w:p>
        </w:tc>
      </w:tr>
    </w:tbl>
    <w:p w:rsidR="002906FA" w:rsidRPr="002906FA" w:rsidRDefault="002906FA" w:rsidP="002906FA"/>
    <w:p w:rsidR="00BF279C" w:rsidRPr="00FD1D85" w:rsidRDefault="00BF279C" w:rsidP="00FD1D85">
      <w:pPr>
        <w:pStyle w:val="32"/>
        <w:shd w:val="clear" w:color="auto" w:fill="auto"/>
        <w:rPr>
          <w:rFonts w:ascii="Times New Roman" w:hAnsi="Times New Roman"/>
          <w:b/>
          <w:i/>
          <w:u w:val="single"/>
        </w:rPr>
      </w:pPr>
      <w:r w:rsidRPr="00FD1D85">
        <w:rPr>
          <w:rFonts w:ascii="Times New Roman" w:hAnsi="Times New Roman"/>
          <w:b/>
          <w:i/>
          <w:u w:val="single"/>
        </w:rPr>
        <w:t>Риск</w:t>
      </w:r>
      <w:r w:rsidR="00B80BD9" w:rsidRPr="00FD1D85">
        <w:rPr>
          <w:rFonts w:ascii="Times New Roman" w:hAnsi="Times New Roman"/>
          <w:b/>
          <w:i/>
          <w:u w:val="single"/>
        </w:rPr>
        <w:t>4</w:t>
      </w:r>
    </w:p>
    <w:tbl>
      <w:tblPr>
        <w:tblStyle w:val="aff"/>
        <w:tblW w:w="9923" w:type="dxa"/>
        <w:tblInd w:w="-34" w:type="dxa"/>
        <w:tblLook w:val="04A0"/>
      </w:tblPr>
      <w:tblGrid>
        <w:gridCol w:w="3530"/>
        <w:gridCol w:w="6393"/>
      </w:tblGrid>
      <w:tr w:rsidR="00BF279C" w:rsidRPr="004145B0" w:rsidTr="003C498B">
        <w:trPr>
          <w:trHeight w:val="385"/>
        </w:trPr>
        <w:tc>
          <w:tcPr>
            <w:tcW w:w="3530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393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F279C" w:rsidRPr="004145B0" w:rsidTr="003C498B">
        <w:tc>
          <w:tcPr>
            <w:tcW w:w="3530" w:type="dxa"/>
          </w:tcPr>
          <w:p w:rsidR="00BF279C" w:rsidRPr="004145B0" w:rsidRDefault="00BF279C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 w:rsidR="006D7D89">
              <w:rPr>
                <w:rFonts w:ascii="Times New Roman" w:hAnsi="Times New Roman"/>
              </w:rPr>
              <w:t>Выявление направлений, изменения в которых позволят повысить качество школьного климата</w:t>
            </w:r>
          </w:p>
          <w:p w:rsidR="00BF279C" w:rsidRDefault="00BF279C" w:rsidP="00B71225">
            <w:pPr>
              <w:rPr>
                <w:rFonts w:ascii="Times New Roman" w:hAnsi="Times New Roman"/>
              </w:rPr>
            </w:pPr>
          </w:p>
          <w:p w:rsidR="00BF279C" w:rsidRPr="004145B0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393" w:type="dxa"/>
          </w:tcPr>
          <w:p w:rsidR="00BF279C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миссии образовательной организации с</w:t>
            </w:r>
            <w:r w:rsidR="0029182C">
              <w:rPr>
                <w:rFonts w:ascii="Times New Roman" w:hAnsi="Times New Roman"/>
              </w:rPr>
              <w:t xml:space="preserve">формированы ценности школы, ценности </w:t>
            </w:r>
            <w:r>
              <w:rPr>
                <w:rFonts w:ascii="Times New Roman" w:hAnsi="Times New Roman"/>
              </w:rPr>
              <w:t xml:space="preserve">систематически в разных формах </w:t>
            </w:r>
            <w:r w:rsidR="0029182C">
              <w:rPr>
                <w:rFonts w:ascii="Times New Roman" w:hAnsi="Times New Roman"/>
              </w:rPr>
              <w:t>транслир</w:t>
            </w:r>
            <w:r>
              <w:rPr>
                <w:rFonts w:ascii="Times New Roman" w:hAnsi="Times New Roman"/>
              </w:rPr>
              <w:t>уются</w:t>
            </w:r>
            <w:r w:rsidR="0029182C">
              <w:rPr>
                <w:rFonts w:ascii="Times New Roman" w:hAnsi="Times New Roman"/>
              </w:rPr>
              <w:t xml:space="preserve"> педагогическому коллективу </w:t>
            </w:r>
          </w:p>
          <w:p w:rsidR="006D7D89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  <w:r w:rsidR="009150EA">
              <w:rPr>
                <w:rFonts w:ascii="Times New Roman" w:hAnsi="Times New Roman"/>
              </w:rPr>
              <w:t>а необходимость демонстрации педагогами высоких</w:t>
            </w:r>
            <w:r>
              <w:rPr>
                <w:rFonts w:ascii="Times New Roman" w:hAnsi="Times New Roman"/>
              </w:rPr>
              <w:t xml:space="preserve"> о</w:t>
            </w:r>
            <w:r w:rsidR="006D7D89">
              <w:rPr>
                <w:rFonts w:ascii="Times New Roman" w:hAnsi="Times New Roman"/>
              </w:rPr>
              <w:t>жидани</w:t>
            </w:r>
            <w:r w:rsidR="009150EA">
              <w:rPr>
                <w:rFonts w:ascii="Times New Roman" w:hAnsi="Times New Roman"/>
              </w:rPr>
              <w:t>й</w:t>
            </w:r>
            <w:r w:rsidR="006D7D89">
              <w:rPr>
                <w:rFonts w:ascii="Times New Roman" w:hAnsi="Times New Roman"/>
              </w:rPr>
              <w:t xml:space="preserve">от обучающихся </w:t>
            </w:r>
          </w:p>
          <w:p w:rsidR="009150EA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необходимость поддержания педагогами ц</w:t>
            </w:r>
            <w:r w:rsidR="006D7D89">
              <w:rPr>
                <w:rFonts w:ascii="Times New Roman" w:hAnsi="Times New Roman"/>
              </w:rPr>
              <w:t>енност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мнения обучающихся</w:t>
            </w:r>
          </w:p>
          <w:p w:rsidR="006D7D89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</w:t>
            </w:r>
            <w:r w:rsidR="006D7D89">
              <w:rPr>
                <w:rFonts w:ascii="Times New Roman" w:hAnsi="Times New Roman"/>
              </w:rPr>
              <w:t>озможност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ия</w:t>
            </w:r>
            <w:r w:rsidR="004024C2">
              <w:rPr>
                <w:rFonts w:ascii="Times New Roman" w:hAnsi="Times New Roman"/>
              </w:rPr>
              <w:t xml:space="preserve"> обучающихся</w:t>
            </w:r>
            <w:r w:rsidR="006D7D89">
              <w:rPr>
                <w:rFonts w:ascii="Times New Roman" w:hAnsi="Times New Roman"/>
              </w:rPr>
              <w:t xml:space="preserve"> в школьных процессах, </w:t>
            </w:r>
            <w:r>
              <w:rPr>
                <w:rFonts w:ascii="Times New Roman" w:hAnsi="Times New Roman"/>
              </w:rPr>
              <w:t xml:space="preserve">в которых обучающиеся могут </w:t>
            </w:r>
            <w:r w:rsidR="006D7D89">
              <w:rPr>
                <w:rFonts w:ascii="Times New Roman" w:hAnsi="Times New Roman"/>
              </w:rPr>
              <w:t>брать и нести ответственность за свои решения</w:t>
            </w:r>
          </w:p>
          <w:p w:rsidR="0029182C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94C98">
              <w:rPr>
                <w:rFonts w:ascii="Times New Roman" w:hAnsi="Times New Roman"/>
              </w:rPr>
              <w:t>оддерживается п</w:t>
            </w:r>
            <w:r>
              <w:rPr>
                <w:rFonts w:ascii="Times New Roman" w:hAnsi="Times New Roman"/>
              </w:rPr>
              <w:t>ереориентация фокуса внимания учителя от</w:t>
            </w:r>
            <w:r w:rsidR="003C498B">
              <w:rPr>
                <w:rFonts w:ascii="Times New Roman" w:hAnsi="Times New Roman"/>
              </w:rPr>
              <w:t xml:space="preserve"> </w:t>
            </w:r>
            <w:r w:rsidR="00C94C98">
              <w:rPr>
                <w:rFonts w:ascii="Times New Roman" w:hAnsi="Times New Roman"/>
              </w:rPr>
              <w:t>реализации</w:t>
            </w:r>
            <w:r w:rsidR="003C498B">
              <w:rPr>
                <w:rFonts w:ascii="Times New Roman" w:hAnsi="Times New Roman"/>
              </w:rPr>
              <w:t xml:space="preserve"> </w:t>
            </w:r>
            <w:r w:rsidR="009150EA">
              <w:rPr>
                <w:rFonts w:ascii="Times New Roman" w:hAnsi="Times New Roman"/>
              </w:rPr>
              <w:t>типовой</w:t>
            </w:r>
            <w:r w:rsidR="003C49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программы к </w:t>
            </w:r>
            <w:r w:rsidR="009150EA">
              <w:rPr>
                <w:rFonts w:ascii="Times New Roman" w:hAnsi="Times New Roman"/>
              </w:rPr>
              <w:t>конкретному</w:t>
            </w:r>
            <w:r w:rsidR="003C49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обучающемуся </w:t>
            </w:r>
          </w:p>
          <w:p w:rsidR="0013383C" w:rsidRPr="004145B0" w:rsidRDefault="0013383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 баланс в образовательной программе школы: базовая часть программы поддерживается внеурочной деятельностью; художественная, творческая, спортивная деятельность поддерживает реализацию базовой программы </w:t>
            </w:r>
          </w:p>
        </w:tc>
      </w:tr>
      <w:tr w:rsidR="00BF279C" w:rsidRPr="00CF7215" w:rsidTr="003C498B">
        <w:tc>
          <w:tcPr>
            <w:tcW w:w="3530" w:type="dxa"/>
          </w:tcPr>
          <w:p w:rsidR="00BF279C" w:rsidRPr="00CF7215" w:rsidRDefault="00BF279C" w:rsidP="00FD1D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F7215">
              <w:rPr>
                <w:rFonts w:ascii="Times New Roman" w:hAnsi="Times New Roman"/>
              </w:rPr>
              <w:t>адача</w:t>
            </w:r>
            <w:r>
              <w:rPr>
                <w:rFonts w:ascii="Times New Roman" w:hAnsi="Times New Roman"/>
              </w:rPr>
              <w:t xml:space="preserve"> 2.</w:t>
            </w:r>
            <w:r w:rsidR="006A5FB4">
              <w:rPr>
                <w:rFonts w:ascii="Times New Roman" w:hAnsi="Times New Roman"/>
              </w:rPr>
              <w:t xml:space="preserve"> Внедрение эффективных подходов поддержания школьного климата высокого качества</w:t>
            </w:r>
          </w:p>
        </w:tc>
        <w:tc>
          <w:tcPr>
            <w:tcW w:w="6393" w:type="dxa"/>
          </w:tcPr>
          <w:p w:rsidR="00BF279C" w:rsidRPr="00CF7215" w:rsidRDefault="00C94C98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Составлена программа поддержки элементов благополучной школьной среды через педагогические практики</w:t>
            </w:r>
          </w:p>
        </w:tc>
      </w:tr>
    </w:tbl>
    <w:p w:rsidR="00F616D0" w:rsidRDefault="00F616D0" w:rsidP="00D24A11">
      <w:pPr>
        <w:pStyle w:val="2"/>
        <w:numPr>
          <w:ilvl w:val="1"/>
          <w:numId w:val="28"/>
        </w:numPr>
        <w:sectPr w:rsidR="00F616D0" w:rsidSect="00B42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1276" w:header="284" w:footer="289" w:gutter="0"/>
          <w:cols w:space="708"/>
          <w:titlePg/>
          <w:docGrid w:linePitch="360"/>
        </w:sectPr>
      </w:pPr>
      <w:bookmarkStart w:id="8" w:name="_Toc130822833"/>
    </w:p>
    <w:p w:rsidR="00F616D0" w:rsidRDefault="00F616D0" w:rsidP="00F616D0">
      <w:pPr>
        <w:pStyle w:val="2"/>
        <w:numPr>
          <w:ilvl w:val="0"/>
          <w:numId w:val="0"/>
        </w:numPr>
        <w:ind w:left="1459"/>
      </w:pPr>
    </w:p>
    <w:p w:rsidR="00B80BD9" w:rsidRDefault="00F616D0" w:rsidP="00F616D0">
      <w:pPr>
        <w:pStyle w:val="2"/>
        <w:numPr>
          <w:ilvl w:val="1"/>
          <w:numId w:val="39"/>
        </w:numPr>
      </w:pPr>
      <w:r>
        <w:t>Мероприятия и по</w:t>
      </w:r>
      <w:r w:rsidR="00F52744">
        <w:t>казатели реализации</w:t>
      </w:r>
      <w:bookmarkEnd w:id="8"/>
    </w:p>
    <w:p w:rsidR="00F52744" w:rsidRDefault="00F52744" w:rsidP="00D24A11">
      <w:pPr>
        <w:pStyle w:val="24"/>
        <w:shd w:val="clear" w:color="auto" w:fill="FFFFFF" w:themeFill="background1"/>
        <w:rPr>
          <w:rFonts w:ascii="Times New Roman" w:hAnsi="Times New Roman" w:cs="Times New Roman"/>
        </w:rPr>
      </w:pPr>
      <w:r w:rsidRPr="00D24A11">
        <w:rPr>
          <w:rFonts w:ascii="Times New Roman" w:hAnsi="Times New Roman" w:cs="Times New Roman"/>
        </w:rPr>
        <w:t xml:space="preserve">Предлагаемые мероприятия </w:t>
      </w:r>
      <w:r w:rsidR="00B71225" w:rsidRPr="00D24A11">
        <w:rPr>
          <w:rFonts w:ascii="Times New Roman" w:hAnsi="Times New Roman" w:cs="Times New Roman"/>
        </w:rPr>
        <w:t>содержат инвариантную часть, направленную на изменение практик обучения, а также дополнительные части в зависимости от выявленных рисков</w:t>
      </w:r>
      <w:r w:rsidR="00D24A11">
        <w:rPr>
          <w:rFonts w:ascii="Times New Roman" w:hAnsi="Times New Roman" w:cs="Times New Roman"/>
        </w:rPr>
        <w:t>.</w:t>
      </w:r>
    </w:p>
    <w:p w:rsidR="00D24A11" w:rsidRPr="00FD1D85" w:rsidRDefault="00FD1D85" w:rsidP="00D24A11">
      <w:pPr>
        <w:pStyle w:val="24"/>
        <w:shd w:val="clear" w:color="auto" w:fill="FFFFFF" w:themeFill="background1"/>
        <w:rPr>
          <w:rFonts w:ascii="Times New Roman" w:hAnsi="Times New Roman" w:cs="Times New Roman"/>
          <w:b/>
          <w:i/>
        </w:rPr>
      </w:pPr>
      <w:r w:rsidRPr="00FD1D85">
        <w:rPr>
          <w:rFonts w:ascii="Times New Roman" w:hAnsi="Times New Roman" w:cs="Times New Roman"/>
          <w:b/>
          <w:i/>
          <w:u w:val="single"/>
        </w:rPr>
        <w:t>Риск 3</w:t>
      </w:r>
    </w:p>
    <w:tbl>
      <w:tblPr>
        <w:tblStyle w:val="aff"/>
        <w:tblW w:w="0" w:type="auto"/>
        <w:tblLook w:val="04A0"/>
      </w:tblPr>
      <w:tblGrid>
        <w:gridCol w:w="421"/>
        <w:gridCol w:w="5074"/>
        <w:gridCol w:w="5103"/>
        <w:gridCol w:w="142"/>
        <w:gridCol w:w="1559"/>
        <w:gridCol w:w="142"/>
        <w:gridCol w:w="2268"/>
      </w:tblGrid>
      <w:tr w:rsidR="00F52744" w:rsidRPr="004F4C9E" w:rsidTr="00776EBB">
        <w:tc>
          <w:tcPr>
            <w:tcW w:w="421" w:type="dxa"/>
          </w:tcPr>
          <w:p w:rsidR="00F52744" w:rsidRPr="004F4C9E" w:rsidRDefault="00F52744" w:rsidP="00BF279C">
            <w:pPr>
              <w:rPr>
                <w:rFonts w:ascii="Times New Roman" w:hAnsi="Times New Roman"/>
              </w:rPr>
            </w:pPr>
          </w:p>
        </w:tc>
        <w:tc>
          <w:tcPr>
            <w:tcW w:w="5074" w:type="dxa"/>
          </w:tcPr>
          <w:p w:rsidR="00F52744" w:rsidRPr="004F4C9E" w:rsidRDefault="00F52744" w:rsidP="00BF279C">
            <w:pPr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5245" w:type="dxa"/>
            <w:gridSpan w:val="2"/>
          </w:tcPr>
          <w:p w:rsidR="00F52744" w:rsidRPr="004F4C9E" w:rsidRDefault="006C6848" w:rsidP="00BF279C">
            <w:pPr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Результат, показатель</w:t>
            </w:r>
          </w:p>
        </w:tc>
        <w:tc>
          <w:tcPr>
            <w:tcW w:w="1701" w:type="dxa"/>
            <w:gridSpan w:val="2"/>
          </w:tcPr>
          <w:p w:rsidR="00F52744" w:rsidRPr="004F4C9E" w:rsidRDefault="006C6848" w:rsidP="00BF279C">
            <w:pPr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268" w:type="dxa"/>
          </w:tcPr>
          <w:p w:rsidR="00F52744" w:rsidRPr="004F4C9E" w:rsidRDefault="006C6848" w:rsidP="00BF279C">
            <w:pPr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B71225" w:rsidRPr="004F4C9E" w:rsidTr="00F616D0">
        <w:tc>
          <w:tcPr>
            <w:tcW w:w="14709" w:type="dxa"/>
            <w:gridSpan w:val="7"/>
          </w:tcPr>
          <w:p w:rsidR="00B71225" w:rsidRPr="004F4C9E" w:rsidRDefault="00B71225" w:rsidP="00B71225">
            <w:pPr>
              <w:jc w:val="center"/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Развитие внутришкольной системы повышения профессионального мастерства педагогов школы</w:t>
            </w:r>
          </w:p>
        </w:tc>
      </w:tr>
      <w:tr w:rsidR="00F52744" w:rsidRPr="004F4C9E" w:rsidTr="00CB14C3">
        <w:tc>
          <w:tcPr>
            <w:tcW w:w="421" w:type="dxa"/>
          </w:tcPr>
          <w:p w:rsidR="00F52744" w:rsidRPr="004F4C9E" w:rsidRDefault="00B71225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1</w:t>
            </w:r>
          </w:p>
        </w:tc>
        <w:tc>
          <w:tcPr>
            <w:tcW w:w="5074" w:type="dxa"/>
          </w:tcPr>
          <w:p w:rsidR="00F52744" w:rsidRPr="004F4C9E" w:rsidRDefault="006C6848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5103" w:type="dxa"/>
          </w:tcPr>
          <w:p w:rsidR="00F52744" w:rsidRPr="004F4C9E" w:rsidRDefault="006C6848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1701" w:type="dxa"/>
            <w:gridSpan w:val="2"/>
          </w:tcPr>
          <w:p w:rsidR="00F52744" w:rsidRPr="004F4C9E" w:rsidRDefault="004F4C9E" w:rsidP="004F4C9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Июнь, август 202</w:t>
            </w:r>
            <w:r w:rsidR="003E055F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gridSpan w:val="2"/>
          </w:tcPr>
          <w:p w:rsidR="00F52744" w:rsidRPr="004F4C9E" w:rsidRDefault="004F4C9E" w:rsidP="004F4C9E">
            <w:pPr>
              <w:spacing w:after="0"/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Заместители директора по УВР </w:t>
            </w:r>
          </w:p>
          <w:p w:rsidR="004F4C9E" w:rsidRPr="004F4C9E" w:rsidRDefault="004F4C9E" w:rsidP="004F4C9E">
            <w:pPr>
              <w:spacing w:after="0"/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Кувшинова Е.Н. Попова В.Н.</w:t>
            </w:r>
          </w:p>
        </w:tc>
      </w:tr>
      <w:tr w:rsidR="00F52744" w:rsidRPr="004F4C9E" w:rsidTr="00CB14C3">
        <w:tc>
          <w:tcPr>
            <w:tcW w:w="421" w:type="dxa"/>
          </w:tcPr>
          <w:p w:rsidR="00F52744" w:rsidRPr="004F4C9E" w:rsidRDefault="00B71225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2</w:t>
            </w:r>
          </w:p>
        </w:tc>
        <w:tc>
          <w:tcPr>
            <w:tcW w:w="5074" w:type="dxa"/>
          </w:tcPr>
          <w:p w:rsidR="00F52744" w:rsidRPr="004F4C9E" w:rsidRDefault="006C6848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Анализ эффективности реализации образовательной программы школы</w:t>
            </w:r>
          </w:p>
        </w:tc>
        <w:tc>
          <w:tcPr>
            <w:tcW w:w="5103" w:type="dxa"/>
          </w:tcPr>
          <w:p w:rsidR="00F52744" w:rsidRPr="004F4C9E" w:rsidRDefault="006C6848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1701" w:type="dxa"/>
            <w:gridSpan w:val="2"/>
          </w:tcPr>
          <w:p w:rsidR="00F52744" w:rsidRPr="004F4C9E" w:rsidRDefault="004F4C9E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Июнь, август 202</w:t>
            </w:r>
            <w:r w:rsidR="003E055F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gridSpan w:val="2"/>
          </w:tcPr>
          <w:p w:rsidR="004F4C9E" w:rsidRPr="004F4C9E" w:rsidRDefault="004F4C9E" w:rsidP="004F4C9E">
            <w:pPr>
              <w:spacing w:after="0"/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Заместители директора по УВР </w:t>
            </w:r>
          </w:p>
          <w:p w:rsidR="00F52744" w:rsidRPr="004F4C9E" w:rsidRDefault="003E055F" w:rsidP="004F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Шастилова Т.А., </w:t>
            </w:r>
            <w:r w:rsidR="004F4C9E" w:rsidRPr="004F4C9E">
              <w:rPr>
                <w:rFonts w:ascii="Times New Roman" w:hAnsi="Times New Roman"/>
              </w:rPr>
              <w:t xml:space="preserve"> Попова В.Н.       рук. МО</w:t>
            </w:r>
          </w:p>
        </w:tc>
      </w:tr>
      <w:tr w:rsidR="004F4C9E" w:rsidRPr="004F4C9E" w:rsidTr="00CB14C3">
        <w:tc>
          <w:tcPr>
            <w:tcW w:w="421" w:type="dxa"/>
          </w:tcPr>
          <w:p w:rsidR="004F4C9E" w:rsidRPr="004F4C9E" w:rsidRDefault="004F4C9E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3</w:t>
            </w:r>
          </w:p>
        </w:tc>
        <w:tc>
          <w:tcPr>
            <w:tcW w:w="5074" w:type="dxa"/>
          </w:tcPr>
          <w:p w:rsidR="004F4C9E" w:rsidRPr="004F4C9E" w:rsidRDefault="004F4C9E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Проанализированы учительские и школьные практики</w:t>
            </w:r>
          </w:p>
          <w:p w:rsidR="004F4C9E" w:rsidRPr="004F4C9E" w:rsidRDefault="004F4C9E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Создана база рекомендаций как для всех учителей школы, так и содержащая индивидуальные советы</w:t>
            </w:r>
          </w:p>
          <w:p w:rsidR="004F4C9E" w:rsidRPr="004F4C9E" w:rsidRDefault="004F4C9E" w:rsidP="00BF279C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Определены направления профессиональной подготовки </w:t>
            </w:r>
          </w:p>
        </w:tc>
        <w:tc>
          <w:tcPr>
            <w:tcW w:w="5103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Цели каждого урока понятны учащимся </w:t>
            </w:r>
          </w:p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Все учителя уделяют внимание развитию навыков самостоятельного обучения учащихся</w:t>
            </w:r>
          </w:p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Учителя устанавливают связи между другими предметами и опытом обучающихся</w:t>
            </w:r>
          </w:p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Учителя систематически сообщают обучающимся о их продвижении и развитии </w:t>
            </w:r>
          </w:p>
          <w:p w:rsidR="004F4C9E" w:rsidRPr="004F4C9E" w:rsidRDefault="004F4C9E" w:rsidP="004F4C9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Учителя транслируют позитивные ожидания обучающимся</w:t>
            </w:r>
          </w:p>
        </w:tc>
        <w:tc>
          <w:tcPr>
            <w:tcW w:w="1701" w:type="dxa"/>
            <w:gridSpan w:val="2"/>
          </w:tcPr>
          <w:p w:rsidR="004F4C9E" w:rsidRPr="004F4C9E" w:rsidRDefault="003E055F" w:rsidP="00A70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2025</w:t>
            </w:r>
            <w:r w:rsidR="004F4C9E">
              <w:rPr>
                <w:rFonts w:ascii="Times New Roman" w:hAnsi="Times New Roman"/>
              </w:rPr>
              <w:t>,        в течение учебного года</w:t>
            </w:r>
          </w:p>
        </w:tc>
        <w:tc>
          <w:tcPr>
            <w:tcW w:w="2410" w:type="dxa"/>
            <w:gridSpan w:val="2"/>
          </w:tcPr>
          <w:p w:rsidR="004F4C9E" w:rsidRDefault="004F4C9E" w:rsidP="004F4C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МО, учителя-предметники,     </w:t>
            </w:r>
            <w:r w:rsidR="003E055F">
              <w:rPr>
                <w:rFonts w:ascii="Times New Roman" w:hAnsi="Times New Roman"/>
              </w:rPr>
              <w:t xml:space="preserve">Шастилова Т.А. </w:t>
            </w:r>
          </w:p>
          <w:p w:rsidR="004F4C9E" w:rsidRDefault="004F4C9E" w:rsidP="004F4C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Кувшинова Е.Н.</w:t>
            </w:r>
          </w:p>
          <w:p w:rsidR="004F4C9E" w:rsidRPr="004F4C9E" w:rsidRDefault="004F4C9E" w:rsidP="00BF279C">
            <w:pPr>
              <w:rPr>
                <w:rFonts w:ascii="Times New Roman" w:hAnsi="Times New Roman"/>
              </w:rPr>
            </w:pPr>
          </w:p>
        </w:tc>
      </w:tr>
      <w:tr w:rsidR="004F4C9E" w:rsidRPr="004F4C9E" w:rsidTr="00CB14C3">
        <w:tc>
          <w:tcPr>
            <w:tcW w:w="421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4</w:t>
            </w:r>
          </w:p>
        </w:tc>
        <w:tc>
          <w:tcPr>
            <w:tcW w:w="5074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Проанализирована локальная нормативная база</w:t>
            </w:r>
          </w:p>
        </w:tc>
        <w:tc>
          <w:tcPr>
            <w:tcW w:w="5103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Изменения внесены в ЛНА</w:t>
            </w:r>
          </w:p>
        </w:tc>
        <w:tc>
          <w:tcPr>
            <w:tcW w:w="1701" w:type="dxa"/>
            <w:gridSpan w:val="2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август 202</w:t>
            </w:r>
            <w:r w:rsidR="003E055F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gridSpan w:val="2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Директор Смирнова И.В.</w:t>
            </w:r>
          </w:p>
        </w:tc>
      </w:tr>
      <w:tr w:rsidR="004F4C9E" w:rsidRPr="004F4C9E" w:rsidTr="00CB14C3">
        <w:tc>
          <w:tcPr>
            <w:tcW w:w="421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5</w:t>
            </w:r>
          </w:p>
        </w:tc>
        <w:tc>
          <w:tcPr>
            <w:tcW w:w="5074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Проведены мероприятия по внедрению новых технологий </w:t>
            </w:r>
          </w:p>
        </w:tc>
        <w:tc>
          <w:tcPr>
            <w:tcW w:w="5103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Учителя используют приёмы формирующего оценивания на каждом уроке</w:t>
            </w:r>
          </w:p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В поурочных планах учителей учитываются </w:t>
            </w:r>
            <w:r w:rsidRPr="004F4C9E">
              <w:rPr>
                <w:rFonts w:ascii="Times New Roman" w:hAnsi="Times New Roman"/>
              </w:rPr>
              <w:lastRenderedPageBreak/>
              <w:t>особенности отдельных обучающихся</w:t>
            </w:r>
          </w:p>
        </w:tc>
        <w:tc>
          <w:tcPr>
            <w:tcW w:w="1701" w:type="dxa"/>
            <w:gridSpan w:val="2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gridSpan w:val="2"/>
          </w:tcPr>
          <w:p w:rsidR="004F4C9E" w:rsidRPr="004F4C9E" w:rsidRDefault="004F4C9E" w:rsidP="004F4C9E">
            <w:pPr>
              <w:spacing w:after="0"/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Заместители директора по УВР </w:t>
            </w:r>
          </w:p>
          <w:p w:rsidR="004F4C9E" w:rsidRPr="004F4C9E" w:rsidRDefault="004F4C9E" w:rsidP="00CB14C3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Кувшинова Е.Н. Попова В.Н.    рук. МО</w:t>
            </w:r>
          </w:p>
        </w:tc>
      </w:tr>
      <w:tr w:rsidR="004F4C9E" w:rsidRPr="004F4C9E" w:rsidTr="00CB14C3">
        <w:tc>
          <w:tcPr>
            <w:tcW w:w="421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074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Мониторинг изменения практик</w:t>
            </w:r>
          </w:p>
        </w:tc>
        <w:tc>
          <w:tcPr>
            <w:tcW w:w="5103" w:type="dxa"/>
          </w:tcPr>
          <w:p w:rsidR="004F4C9E" w:rsidRPr="004F4C9E" w:rsidRDefault="004F4C9E" w:rsidP="00F17066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Показатели п.3 </w:t>
            </w:r>
          </w:p>
        </w:tc>
        <w:tc>
          <w:tcPr>
            <w:tcW w:w="1701" w:type="dxa"/>
            <w:gridSpan w:val="2"/>
          </w:tcPr>
          <w:p w:rsidR="004F4C9E" w:rsidRPr="004F4C9E" w:rsidRDefault="003E055F" w:rsidP="00F1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2025</w:t>
            </w:r>
            <w:r w:rsidR="004F4C9E">
              <w:rPr>
                <w:rFonts w:ascii="Times New Roman" w:hAnsi="Times New Roman"/>
              </w:rPr>
              <w:t>,        в течение учебного года</w:t>
            </w:r>
          </w:p>
        </w:tc>
        <w:tc>
          <w:tcPr>
            <w:tcW w:w="2410" w:type="dxa"/>
            <w:gridSpan w:val="2"/>
          </w:tcPr>
          <w:p w:rsidR="004F4C9E" w:rsidRPr="004F4C9E" w:rsidRDefault="004F4C9E" w:rsidP="004F4C9E">
            <w:pPr>
              <w:spacing w:after="0"/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Заместители директора по УВР </w:t>
            </w:r>
          </w:p>
          <w:p w:rsidR="004F4C9E" w:rsidRPr="004F4C9E" w:rsidRDefault="004F4C9E" w:rsidP="00CB14C3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Кувшинова Е.Н. Попова В.Н.  рук. </w:t>
            </w:r>
            <w:r w:rsidR="00CB14C3">
              <w:rPr>
                <w:rFonts w:ascii="Times New Roman" w:hAnsi="Times New Roman"/>
              </w:rPr>
              <w:t>М</w:t>
            </w:r>
            <w:r w:rsidRPr="004F4C9E">
              <w:rPr>
                <w:rFonts w:ascii="Times New Roman" w:hAnsi="Times New Roman"/>
              </w:rPr>
              <w:t>О</w:t>
            </w:r>
          </w:p>
        </w:tc>
      </w:tr>
    </w:tbl>
    <w:p w:rsidR="00F52744" w:rsidRDefault="00F52744" w:rsidP="00BF279C"/>
    <w:p w:rsidR="00C43B07" w:rsidRPr="00FD1D85" w:rsidRDefault="00C43B07" w:rsidP="00C53AFD">
      <w:pPr>
        <w:pStyle w:val="32"/>
        <w:shd w:val="clear" w:color="auto" w:fill="auto"/>
        <w:rPr>
          <w:rFonts w:ascii="Times New Roman" w:hAnsi="Times New Roman"/>
          <w:b/>
          <w:u w:val="single"/>
        </w:rPr>
      </w:pPr>
      <w:r w:rsidRPr="00FD1D85">
        <w:rPr>
          <w:rFonts w:ascii="Times New Roman" w:hAnsi="Times New Roman"/>
          <w:b/>
          <w:i/>
          <w:u w:val="single"/>
        </w:rPr>
        <w:t>Риск</w:t>
      </w:r>
      <w:r w:rsidR="004F4C9E">
        <w:rPr>
          <w:rFonts w:ascii="Times New Roman" w:hAnsi="Times New Roman"/>
          <w:b/>
          <w:i/>
          <w:u w:val="single"/>
          <w:lang w:val="ru-RU"/>
        </w:rPr>
        <w:t xml:space="preserve"> </w:t>
      </w:r>
      <w:r w:rsidR="002B07CE" w:rsidRPr="00FD1D85">
        <w:rPr>
          <w:rFonts w:ascii="Times New Roman" w:hAnsi="Times New Roman"/>
          <w:b/>
          <w:i/>
          <w:u w:val="single"/>
        </w:rPr>
        <w:t>4</w:t>
      </w:r>
    </w:p>
    <w:tbl>
      <w:tblPr>
        <w:tblStyle w:val="aff"/>
        <w:tblW w:w="0" w:type="auto"/>
        <w:tblLook w:val="04A0"/>
      </w:tblPr>
      <w:tblGrid>
        <w:gridCol w:w="421"/>
        <w:gridCol w:w="5074"/>
        <w:gridCol w:w="5245"/>
        <w:gridCol w:w="1559"/>
        <w:gridCol w:w="142"/>
        <w:gridCol w:w="2268"/>
      </w:tblGrid>
      <w:tr w:rsidR="00C43B07" w:rsidRPr="004F4C9E" w:rsidTr="00776EBB">
        <w:tc>
          <w:tcPr>
            <w:tcW w:w="421" w:type="dxa"/>
          </w:tcPr>
          <w:p w:rsidR="00C43B07" w:rsidRPr="004F4C9E" w:rsidRDefault="00C43B07" w:rsidP="00693035">
            <w:pPr>
              <w:rPr>
                <w:rFonts w:ascii="Times New Roman" w:hAnsi="Times New Roman"/>
              </w:rPr>
            </w:pPr>
          </w:p>
        </w:tc>
        <w:tc>
          <w:tcPr>
            <w:tcW w:w="5074" w:type="dxa"/>
          </w:tcPr>
          <w:p w:rsidR="00C43B07" w:rsidRPr="004F4C9E" w:rsidRDefault="00C43B07" w:rsidP="00693035">
            <w:pPr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5245" w:type="dxa"/>
          </w:tcPr>
          <w:p w:rsidR="00C43B07" w:rsidRPr="004F4C9E" w:rsidRDefault="00C43B07" w:rsidP="00693035">
            <w:pPr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Результат, показатель</w:t>
            </w:r>
          </w:p>
        </w:tc>
        <w:tc>
          <w:tcPr>
            <w:tcW w:w="1701" w:type="dxa"/>
            <w:gridSpan w:val="2"/>
          </w:tcPr>
          <w:p w:rsidR="00C43B07" w:rsidRPr="004F4C9E" w:rsidRDefault="00C43B07" w:rsidP="00693035">
            <w:pPr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268" w:type="dxa"/>
          </w:tcPr>
          <w:p w:rsidR="00C43B07" w:rsidRPr="004F4C9E" w:rsidRDefault="00C43B07" w:rsidP="00693035">
            <w:pPr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C43B07" w:rsidRPr="004F4C9E" w:rsidTr="00776EBB">
        <w:tc>
          <w:tcPr>
            <w:tcW w:w="14709" w:type="dxa"/>
            <w:gridSpan w:val="6"/>
          </w:tcPr>
          <w:p w:rsidR="00C43B07" w:rsidRPr="004F4C9E" w:rsidRDefault="002B07CE" w:rsidP="00693035">
            <w:pPr>
              <w:jc w:val="center"/>
              <w:rPr>
                <w:rFonts w:ascii="Times New Roman" w:hAnsi="Times New Roman"/>
                <w:b/>
              </w:rPr>
            </w:pPr>
            <w:r w:rsidRPr="004F4C9E">
              <w:rPr>
                <w:rFonts w:ascii="Times New Roman" w:hAnsi="Times New Roman"/>
                <w:b/>
              </w:rPr>
              <w:t>Повышение уровня качества школьной образовательной и воспитательной среды</w:t>
            </w:r>
          </w:p>
        </w:tc>
      </w:tr>
      <w:tr w:rsidR="00CB14C3" w:rsidRPr="004F4C9E" w:rsidTr="00CB14C3">
        <w:tc>
          <w:tcPr>
            <w:tcW w:w="421" w:type="dxa"/>
          </w:tcPr>
          <w:p w:rsidR="00CB14C3" w:rsidRPr="004F4C9E" w:rsidRDefault="00CB14C3" w:rsidP="00693035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1</w:t>
            </w:r>
          </w:p>
        </w:tc>
        <w:tc>
          <w:tcPr>
            <w:tcW w:w="5074" w:type="dxa"/>
          </w:tcPr>
          <w:p w:rsidR="00CB14C3" w:rsidRPr="004F4C9E" w:rsidRDefault="00CB14C3" w:rsidP="00693035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Всесторонний анализ результатов школы</w:t>
            </w:r>
            <w:r>
              <w:rPr>
                <w:rFonts w:ascii="Times New Roman" w:hAnsi="Times New Roman"/>
              </w:rPr>
              <w:t xml:space="preserve"> </w:t>
            </w:r>
            <w:r w:rsidRPr="004F4C9E">
              <w:rPr>
                <w:rFonts w:ascii="Times New Roman" w:hAnsi="Times New Roman"/>
              </w:rPr>
              <w:t>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5245" w:type="dxa"/>
          </w:tcPr>
          <w:p w:rsidR="00CB14C3" w:rsidRPr="004F4C9E" w:rsidRDefault="00CB14C3" w:rsidP="00693035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1559" w:type="dxa"/>
          </w:tcPr>
          <w:p w:rsidR="00CB14C3" w:rsidRPr="004F4C9E" w:rsidRDefault="003E055F" w:rsidP="00A70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2025</w:t>
            </w:r>
            <w:r w:rsidR="00CB14C3">
              <w:rPr>
                <w:rFonts w:ascii="Times New Roman" w:hAnsi="Times New Roman"/>
              </w:rPr>
              <w:t>,        в течение учебного года</w:t>
            </w:r>
          </w:p>
        </w:tc>
        <w:tc>
          <w:tcPr>
            <w:tcW w:w="2410" w:type="dxa"/>
            <w:gridSpan w:val="2"/>
          </w:tcPr>
          <w:p w:rsidR="00CB14C3" w:rsidRPr="004F4C9E" w:rsidRDefault="00CB14C3" w:rsidP="00A70BA3">
            <w:pPr>
              <w:spacing w:after="0"/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Заместители директора по УВР </w:t>
            </w:r>
          </w:p>
          <w:p w:rsidR="00CB14C3" w:rsidRPr="004F4C9E" w:rsidRDefault="00CB14C3" w:rsidP="00A70BA3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Кувшинова Е.Н. Попова В.Н.       рук. МО</w:t>
            </w:r>
          </w:p>
        </w:tc>
      </w:tr>
      <w:tr w:rsidR="00CB14C3" w:rsidRPr="004F4C9E" w:rsidTr="00CB14C3">
        <w:tc>
          <w:tcPr>
            <w:tcW w:w="421" w:type="dxa"/>
          </w:tcPr>
          <w:p w:rsidR="00CB14C3" w:rsidRPr="004F4C9E" w:rsidRDefault="00CB14C3" w:rsidP="00693035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2</w:t>
            </w:r>
          </w:p>
        </w:tc>
        <w:tc>
          <w:tcPr>
            <w:tcW w:w="5074" w:type="dxa"/>
          </w:tcPr>
          <w:p w:rsidR="00CB14C3" w:rsidRPr="004F4C9E" w:rsidRDefault="00CB14C3" w:rsidP="00693035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Анализ эффективности реализации образовательной программы школы</w:t>
            </w:r>
          </w:p>
        </w:tc>
        <w:tc>
          <w:tcPr>
            <w:tcW w:w="5245" w:type="dxa"/>
          </w:tcPr>
          <w:p w:rsidR="00CB14C3" w:rsidRPr="004F4C9E" w:rsidRDefault="00CB14C3" w:rsidP="00693035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1559" w:type="dxa"/>
          </w:tcPr>
          <w:p w:rsidR="00CB14C3" w:rsidRPr="004F4C9E" w:rsidRDefault="003E055F" w:rsidP="00A70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Июнь, август 2025</w:t>
            </w:r>
          </w:p>
        </w:tc>
        <w:tc>
          <w:tcPr>
            <w:tcW w:w="2410" w:type="dxa"/>
            <w:gridSpan w:val="2"/>
          </w:tcPr>
          <w:p w:rsidR="00CB14C3" w:rsidRPr="004F4C9E" w:rsidRDefault="00CB14C3" w:rsidP="00A70BA3">
            <w:pPr>
              <w:spacing w:after="0"/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Заместители директора по УВР </w:t>
            </w:r>
          </w:p>
          <w:p w:rsidR="00CB14C3" w:rsidRPr="004F4C9E" w:rsidRDefault="003E055F" w:rsidP="00A70B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Шастилова Т.А.</w:t>
            </w:r>
            <w:r w:rsidR="00CB14C3" w:rsidRPr="004F4C9E">
              <w:rPr>
                <w:rFonts w:ascii="Times New Roman" w:hAnsi="Times New Roman"/>
              </w:rPr>
              <w:t xml:space="preserve"> Попова В.Н.</w:t>
            </w:r>
          </w:p>
        </w:tc>
      </w:tr>
      <w:tr w:rsidR="00CB14C3" w:rsidRPr="004F4C9E" w:rsidTr="00CB14C3">
        <w:trPr>
          <w:trHeight w:val="3120"/>
        </w:trPr>
        <w:tc>
          <w:tcPr>
            <w:tcW w:w="421" w:type="dxa"/>
          </w:tcPr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3</w:t>
            </w:r>
          </w:p>
        </w:tc>
        <w:tc>
          <w:tcPr>
            <w:tcW w:w="5074" w:type="dxa"/>
          </w:tcPr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Проанализированы учительские и школьные практики</w:t>
            </w:r>
          </w:p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Создана база рекомендаций как для всех учителей школы, так и содержащая индивидуальные советы</w:t>
            </w:r>
          </w:p>
          <w:p w:rsidR="00CB14C3" w:rsidRPr="004F4C9E" w:rsidRDefault="00CB14C3" w:rsidP="002B07CE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Учителя уместно используют похвалу как инструмент мотивации.</w:t>
            </w:r>
          </w:p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Учителя реагируют на ответы обучающихся, используют их при работе с темой урока.</w:t>
            </w:r>
          </w:p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Учителя вовлекают всех обучающихся класса в работу.</w:t>
            </w:r>
          </w:p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Учителя используют разные формы работы на уроке, организуют групповую работу.</w:t>
            </w:r>
          </w:p>
          <w:p w:rsidR="00CB14C3" w:rsidRPr="004F4C9E" w:rsidRDefault="00CB14C3" w:rsidP="00CB14C3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Учителя выявляют и учитывают в планировании уроковпотребностиотдельных обучающихся.</w:t>
            </w:r>
          </w:p>
        </w:tc>
        <w:tc>
          <w:tcPr>
            <w:tcW w:w="1559" w:type="dxa"/>
          </w:tcPr>
          <w:p w:rsidR="00CB14C3" w:rsidRPr="004F4C9E" w:rsidRDefault="00CB14C3" w:rsidP="00A70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410" w:type="dxa"/>
            <w:gridSpan w:val="2"/>
          </w:tcPr>
          <w:p w:rsidR="00CB14C3" w:rsidRPr="004F4C9E" w:rsidRDefault="00CB14C3" w:rsidP="00A70BA3">
            <w:pPr>
              <w:spacing w:after="0"/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Заместители директора по УВР </w:t>
            </w:r>
          </w:p>
          <w:p w:rsidR="00CB14C3" w:rsidRPr="004F4C9E" w:rsidRDefault="00CB14C3" w:rsidP="003E055F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Кувшинова Е.Н. </w:t>
            </w:r>
            <w:r w:rsidR="003E055F">
              <w:rPr>
                <w:rFonts w:ascii="Times New Roman" w:hAnsi="Times New Roman"/>
              </w:rPr>
              <w:t>Шастилова Т.А.</w:t>
            </w:r>
            <w:r w:rsidRPr="004F4C9E">
              <w:rPr>
                <w:rFonts w:ascii="Times New Roman" w:hAnsi="Times New Roman"/>
              </w:rPr>
              <w:t xml:space="preserve">       рук. МО</w:t>
            </w:r>
          </w:p>
        </w:tc>
      </w:tr>
      <w:tr w:rsidR="00CB14C3" w:rsidRPr="004F4C9E" w:rsidTr="00CB14C3">
        <w:tc>
          <w:tcPr>
            <w:tcW w:w="421" w:type="dxa"/>
          </w:tcPr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4</w:t>
            </w:r>
          </w:p>
        </w:tc>
        <w:tc>
          <w:tcPr>
            <w:tcW w:w="5074" w:type="dxa"/>
          </w:tcPr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Мониторинг изменения практик</w:t>
            </w:r>
          </w:p>
        </w:tc>
        <w:tc>
          <w:tcPr>
            <w:tcW w:w="5245" w:type="dxa"/>
          </w:tcPr>
          <w:p w:rsidR="00CB14C3" w:rsidRPr="004F4C9E" w:rsidRDefault="00CB14C3" w:rsidP="002B07CE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Показатели п.3 </w:t>
            </w:r>
          </w:p>
        </w:tc>
        <w:tc>
          <w:tcPr>
            <w:tcW w:w="1559" w:type="dxa"/>
          </w:tcPr>
          <w:p w:rsidR="00CB14C3" w:rsidRPr="004F4C9E" w:rsidRDefault="00CB14C3" w:rsidP="00A70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410" w:type="dxa"/>
            <w:gridSpan w:val="2"/>
          </w:tcPr>
          <w:p w:rsidR="00CB14C3" w:rsidRPr="004F4C9E" w:rsidRDefault="00CB14C3" w:rsidP="00A70BA3">
            <w:pPr>
              <w:spacing w:after="0"/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 xml:space="preserve">Заместители директора по УВР </w:t>
            </w:r>
          </w:p>
          <w:p w:rsidR="00CB14C3" w:rsidRPr="004F4C9E" w:rsidRDefault="00CB14C3" w:rsidP="00CB14C3">
            <w:pPr>
              <w:rPr>
                <w:rFonts w:ascii="Times New Roman" w:hAnsi="Times New Roman"/>
              </w:rPr>
            </w:pPr>
            <w:r w:rsidRPr="004F4C9E">
              <w:rPr>
                <w:rFonts w:ascii="Times New Roman" w:hAnsi="Times New Roman"/>
              </w:rPr>
              <w:t>Кувшинова Е.Н. Попова В.Н.  рук. МО</w:t>
            </w:r>
          </w:p>
        </w:tc>
      </w:tr>
    </w:tbl>
    <w:p w:rsidR="00D24A11" w:rsidRDefault="00D24A11" w:rsidP="00D24A11">
      <w:pPr>
        <w:pStyle w:val="32"/>
        <w:shd w:val="clear" w:color="auto" w:fill="FFFFFF" w:themeFill="background1"/>
        <w:rPr>
          <w:rFonts w:ascii="Times New Roman" w:hAnsi="Times New Roman"/>
          <w:lang w:val="ru-RU"/>
        </w:rPr>
      </w:pPr>
    </w:p>
    <w:p w:rsidR="00D24A11" w:rsidRPr="009C5521" w:rsidRDefault="00D24A11" w:rsidP="00D24A11">
      <w:pPr>
        <w:ind w:firstLine="0"/>
        <w:rPr>
          <w:b/>
          <w:i/>
        </w:rPr>
      </w:pPr>
      <w:r w:rsidRPr="009C5521">
        <w:rPr>
          <w:b/>
          <w:i/>
        </w:rPr>
        <w:t>Мероприятия плана-графика по профилак</w:t>
      </w:r>
      <w:r w:rsidR="003E055F">
        <w:rPr>
          <w:b/>
          <w:i/>
        </w:rPr>
        <w:t>тике учебной неуспешности в 2025-2026</w:t>
      </w:r>
      <w:r w:rsidRPr="009C5521">
        <w:rPr>
          <w:b/>
          <w:i/>
        </w:rPr>
        <w:t xml:space="preserve"> учебном году</w:t>
      </w:r>
    </w:p>
    <w:p w:rsidR="00D24A11" w:rsidRDefault="00D24A11" w:rsidP="00D24A11">
      <w:pPr>
        <w:ind w:firstLine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"/>
        <w:gridCol w:w="5038"/>
        <w:gridCol w:w="2168"/>
        <w:gridCol w:w="2014"/>
        <w:gridCol w:w="246"/>
        <w:gridCol w:w="4168"/>
      </w:tblGrid>
      <w:tr w:rsidR="00D24A11" w:rsidRPr="007F07B6" w:rsidTr="00D24A11">
        <w:trPr>
          <w:trHeight w:val="275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56" w:lineRule="exact"/>
              <w:ind w:left="218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spacing w:line="256" w:lineRule="exact"/>
              <w:ind w:left="121" w:right="110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Мероприятия/направления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line="256" w:lineRule="exact"/>
              <w:ind w:left="141" w:right="13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line="256" w:lineRule="exact"/>
              <w:ind w:left="152" w:right="145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line="256" w:lineRule="exact"/>
              <w:ind w:left="376" w:right="37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Ожидаемые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D24A11" w:rsidRPr="007F07B6" w:rsidTr="00D24A11">
        <w:trPr>
          <w:trHeight w:val="275"/>
        </w:trPr>
        <w:tc>
          <w:tcPr>
            <w:tcW w:w="14683" w:type="dxa"/>
            <w:gridSpan w:val="6"/>
          </w:tcPr>
          <w:p w:rsidR="00D24A11" w:rsidRPr="007F07B6" w:rsidRDefault="00D24A11" w:rsidP="00D24A11">
            <w:pPr>
              <w:pStyle w:val="TableParagraph"/>
              <w:numPr>
                <w:ilvl w:val="0"/>
                <w:numId w:val="34"/>
              </w:numPr>
              <w:tabs>
                <w:tab w:val="left" w:pos="5258"/>
              </w:tabs>
              <w:spacing w:line="256" w:lineRule="exact"/>
              <w:rPr>
                <w:rFonts w:ascii="Times New Roman" w:hAnsi="Times New Roman" w:cs="Times New Roman"/>
                <w:b/>
                <w:i/>
              </w:rPr>
            </w:pPr>
            <w:r w:rsidRPr="007F07B6">
              <w:rPr>
                <w:rFonts w:ascii="Times New Roman" w:hAnsi="Times New Roman" w:cs="Times New Roman"/>
                <w:b/>
                <w:i/>
              </w:rPr>
              <w:t>Организационно-управленческоенаправление</w:t>
            </w:r>
          </w:p>
          <w:p w:rsidR="00D24A11" w:rsidRPr="007F07B6" w:rsidRDefault="00D24A11" w:rsidP="00D24A11">
            <w:pPr>
              <w:pStyle w:val="TableParagraph"/>
              <w:tabs>
                <w:tab w:val="left" w:pos="5258"/>
              </w:tabs>
              <w:spacing w:line="256" w:lineRule="exact"/>
              <w:ind w:left="527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1705"/>
                <w:tab w:val="left" w:pos="2301"/>
                <w:tab w:val="left" w:pos="3825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Заседание методического совета «Ана</w:t>
            </w:r>
            <w:r w:rsidR="002021FA">
              <w:rPr>
                <w:rFonts w:ascii="Times New Roman" w:hAnsi="Times New Roman" w:cs="Times New Roman"/>
                <w:lang w:val="ru-RU"/>
              </w:rPr>
              <w:t>лиз результатов ВПР (апрель 2025</w:t>
            </w:r>
            <w:r w:rsidRPr="007F07B6">
              <w:rPr>
                <w:rFonts w:ascii="Times New Roman" w:hAnsi="Times New Roman" w:cs="Times New Roman"/>
                <w:lang w:val="ru-RU"/>
              </w:rPr>
              <w:t>)»</w:t>
            </w:r>
          </w:p>
        </w:tc>
        <w:tc>
          <w:tcPr>
            <w:tcW w:w="2168" w:type="dxa"/>
          </w:tcPr>
          <w:p w:rsidR="00D24A11" w:rsidRPr="002021FA" w:rsidRDefault="00D24A11" w:rsidP="00D24A1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</w:rPr>
              <w:t>Май 202</w:t>
            </w:r>
            <w:r w:rsidR="002021F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Смирнова И.В.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Протокол заседания методического совета</w:t>
            </w:r>
          </w:p>
          <w:p w:rsidR="00D24A11" w:rsidRPr="007F07B6" w:rsidRDefault="00D24A11" w:rsidP="00D24A11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Определение тем по предметам, неусвоенных учащимися</w:t>
            </w: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1705"/>
                <w:tab w:val="left" w:pos="2301"/>
                <w:tab w:val="left" w:pos="3825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Разработка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внедрение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1"/>
                <w:lang w:val="ru-RU"/>
              </w:rPr>
              <w:t xml:space="preserve">локальных </w:t>
            </w:r>
            <w:r w:rsidRPr="007F07B6">
              <w:rPr>
                <w:rFonts w:ascii="Times New Roman" w:hAnsi="Times New Roman" w:cs="Times New Roman"/>
                <w:lang w:val="ru-RU"/>
              </w:rPr>
              <w:t>нормативных актов по профилактике учебной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неуспешности.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2021FA" w:rsidRDefault="00D24A11" w:rsidP="00D24A11">
            <w:pPr>
              <w:pStyle w:val="TableParagraph"/>
              <w:ind w:left="140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spacing w:val="-3"/>
              </w:rPr>
              <w:t>Август-сентябрь</w:t>
            </w:r>
            <w:r w:rsidR="002021F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202</w:t>
            </w:r>
            <w:r w:rsidR="002021F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Администрация</w:t>
            </w:r>
          </w:p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Смирнова И.В.</w:t>
            </w:r>
          </w:p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Попова В.Н.</w:t>
            </w:r>
          </w:p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Кувшинова Е.Н.</w:t>
            </w:r>
          </w:p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376" w:right="37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Локальные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нормативные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акты</w:t>
            </w: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1499"/>
                <w:tab w:val="left" w:pos="2099"/>
                <w:tab w:val="left" w:pos="4065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Совещания педагогического коллектива по реализации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мер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внутришкольной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1"/>
                <w:lang w:val="ru-RU"/>
              </w:rPr>
              <w:t>системы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Профилактики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учебной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неуспешности.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143" w:right="13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По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итогам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четверти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Администрация,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педагогический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ind w:left="156" w:right="145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коллектив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ind w:left="156" w:right="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376" w:right="372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Протоколы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совещаний, педсоветов</w:t>
            </w: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38" w:type="dxa"/>
          </w:tcPr>
          <w:p w:rsidR="00D24A11" w:rsidRPr="007F07B6" w:rsidRDefault="00D24A11" w:rsidP="002021FA">
            <w:pPr>
              <w:pStyle w:val="TableParagraph"/>
              <w:tabs>
                <w:tab w:val="left" w:pos="1499"/>
                <w:tab w:val="left" w:pos="2099"/>
                <w:tab w:val="left" w:pos="4065"/>
              </w:tabs>
              <w:ind w:right="96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 xml:space="preserve">Педагогический Совет «Режим работы школы по профилактике учебной неуспешности». </w:t>
            </w:r>
            <w:r w:rsidRPr="007F07B6">
              <w:rPr>
                <w:rFonts w:ascii="Times New Roman" w:hAnsi="Times New Roman" w:cs="Times New Roman"/>
              </w:rPr>
              <w:t>Анализрезультатов ВПР (осень 202</w:t>
            </w:r>
            <w:r w:rsidR="002021FA">
              <w:rPr>
                <w:rFonts w:ascii="Times New Roman" w:hAnsi="Times New Roman" w:cs="Times New Roman"/>
                <w:lang w:val="ru-RU"/>
              </w:rPr>
              <w:t>5</w:t>
            </w:r>
            <w:r w:rsidRPr="007F07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8" w:type="dxa"/>
          </w:tcPr>
          <w:p w:rsidR="00D24A11" w:rsidRPr="002021FA" w:rsidRDefault="00D24A11" w:rsidP="00D24A1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</w:rPr>
              <w:t>Ноябрь 202</w:t>
            </w:r>
            <w:r w:rsidR="002021F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Смирнова И.В.</w:t>
            </w:r>
          </w:p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Попова В.Н.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Протокол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педсовета</w:t>
            </w:r>
          </w:p>
        </w:tc>
      </w:tr>
      <w:tr w:rsidR="00D24A11" w:rsidRPr="007F07B6" w:rsidTr="00D24A11">
        <w:trPr>
          <w:trHeight w:val="277"/>
        </w:trPr>
        <w:tc>
          <w:tcPr>
            <w:tcW w:w="14683" w:type="dxa"/>
            <w:gridSpan w:val="6"/>
          </w:tcPr>
          <w:p w:rsidR="00D24A11" w:rsidRPr="007F07B6" w:rsidRDefault="00D24A11" w:rsidP="00D24A11">
            <w:pPr>
              <w:pStyle w:val="TableParagraph"/>
              <w:numPr>
                <w:ilvl w:val="0"/>
                <w:numId w:val="34"/>
              </w:numPr>
              <w:tabs>
                <w:tab w:val="left" w:pos="5243"/>
              </w:tabs>
              <w:spacing w:line="258" w:lineRule="exact"/>
              <w:rPr>
                <w:rFonts w:ascii="Times New Roman" w:hAnsi="Times New Roman" w:cs="Times New Roman"/>
                <w:b/>
                <w:i/>
              </w:rPr>
            </w:pPr>
            <w:r w:rsidRPr="007F07B6">
              <w:rPr>
                <w:rFonts w:ascii="Times New Roman" w:hAnsi="Times New Roman" w:cs="Times New Roman"/>
                <w:b/>
                <w:i/>
              </w:rPr>
              <w:t>Информационно-аналитическоенаправление</w:t>
            </w:r>
          </w:p>
          <w:p w:rsidR="00D24A11" w:rsidRPr="007F07B6" w:rsidRDefault="00D24A11" w:rsidP="00D24A11">
            <w:pPr>
              <w:pStyle w:val="TableParagraph"/>
              <w:tabs>
                <w:tab w:val="left" w:pos="5243"/>
              </w:tabs>
              <w:spacing w:line="258" w:lineRule="exact"/>
              <w:ind w:left="527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24A11" w:rsidRPr="007F07B6" w:rsidTr="00D24A11">
        <w:trPr>
          <w:trHeight w:val="1931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Проведение мониторинга знаний по основным разделам учебного материала с целью определения фактического уровня знаний и выявления в знаниях обучающийся пробелов, которые требуют быстрой ликвидации (текущие и административные контрольные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работы, срезызнаний).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D24A11" w:rsidRPr="002021FA" w:rsidRDefault="002021FA" w:rsidP="00D24A1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Сентябрь-октябрь 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D24A11" w:rsidRPr="007F07B6" w:rsidRDefault="00D24A11" w:rsidP="00D24A1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24A11" w:rsidRPr="002021FA" w:rsidRDefault="002021FA" w:rsidP="00D24A1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Апрель-май 202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D24A11" w:rsidRPr="007F07B6" w:rsidRDefault="00D24A11" w:rsidP="00D24A11">
            <w:pPr>
              <w:pStyle w:val="TableParagraph"/>
              <w:ind w:left="152" w:righ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7F07B6" w:rsidRDefault="00D24A11" w:rsidP="00D24A11">
            <w:pPr>
              <w:pStyle w:val="TableParagraph"/>
              <w:ind w:left="305" w:right="292" w:hanging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Учителя-предметники,Попова В.Н.</w:t>
            </w:r>
          </w:p>
          <w:p w:rsidR="00D24A11" w:rsidRPr="007F07B6" w:rsidRDefault="00D24A11" w:rsidP="00D24A11">
            <w:pPr>
              <w:pStyle w:val="TableParagraph"/>
              <w:ind w:left="305" w:right="292" w:hanging="2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Кувшинова Е.Н.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График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оценочных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процедур</w:t>
            </w:r>
          </w:p>
          <w:p w:rsidR="00D24A11" w:rsidRPr="007F07B6" w:rsidRDefault="00D24A11" w:rsidP="00D24A11">
            <w:pPr>
              <w:pStyle w:val="TableParagraph"/>
              <w:spacing w:before="221"/>
              <w:ind w:left="376" w:right="369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24A11" w:rsidRPr="007F07B6" w:rsidTr="00D24A11">
        <w:trPr>
          <w:trHeight w:val="1103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ind w:right="207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Представление информации классными руководителями и учителями-предметниками</w:t>
            </w:r>
          </w:p>
          <w:p w:rsidR="00D24A11" w:rsidRPr="007F07B6" w:rsidRDefault="00D24A11" w:rsidP="00D24A11">
            <w:pPr>
              <w:pStyle w:val="TableParagraph"/>
              <w:spacing w:line="270" w:lineRule="atLeast"/>
              <w:ind w:right="1476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о работе со слабоуспевающими и неуспевающими обучающимися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7F07B6" w:rsidRDefault="00D24A11" w:rsidP="00D24A11">
            <w:pPr>
              <w:pStyle w:val="TableParagraph"/>
              <w:ind w:left="889" w:right="300" w:hanging="560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Декабрь, март, май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ind w:left="267" w:right="253" w:hanging="2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Классныеруководители,учителя-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ind w:left="156" w:right="144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376" w:right="37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1952"/>
                <w:tab w:val="left" w:pos="2176"/>
                <w:tab w:val="left" w:pos="2956"/>
                <w:tab w:val="left" w:pos="3477"/>
                <w:tab w:val="left" w:pos="3594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Заполнение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форм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1"/>
                <w:lang w:val="ru-RU"/>
              </w:rPr>
              <w:t xml:space="preserve">мониторинга </w:t>
            </w:r>
            <w:r w:rsidRPr="007F07B6">
              <w:rPr>
                <w:rFonts w:ascii="Times New Roman" w:hAnsi="Times New Roman" w:cs="Times New Roman"/>
                <w:lang w:val="ru-RU"/>
              </w:rPr>
              <w:t>эффективности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работы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1"/>
                <w:lang w:val="ru-RU"/>
              </w:rPr>
              <w:t>профилактике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Учебнойнеуспешности в ОО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</w:rPr>
            </w:pPr>
          </w:p>
          <w:p w:rsidR="00D24A11" w:rsidRPr="002021FA" w:rsidRDefault="00D24A11" w:rsidP="00D24A11">
            <w:pPr>
              <w:pStyle w:val="TableParagraph"/>
              <w:spacing w:before="1"/>
              <w:ind w:left="143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</w:rPr>
              <w:t>Март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202</w:t>
            </w:r>
            <w:r w:rsidR="002021F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spacing w:before="1"/>
              <w:ind w:left="156" w:right="145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spacing w:before="1"/>
              <w:ind w:left="376" w:right="368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Участие в мониторинге</w:t>
            </w:r>
          </w:p>
        </w:tc>
      </w:tr>
      <w:tr w:rsidR="00D24A11" w:rsidRPr="007F07B6" w:rsidTr="00D24A11">
        <w:trPr>
          <w:trHeight w:val="1103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Анализ работы со слабоуспевающими и неуспевающими обучающимися при подведении итогов работы школы на учебный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788" w:right="775" w:hanging="5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Май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7F07B6" w:rsidRDefault="002021FA" w:rsidP="00D24A11">
            <w:pPr>
              <w:pStyle w:val="TableParagraph"/>
              <w:ind w:left="910" w:right="842" w:firstLine="13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работы школы за 2025-2026</w:t>
            </w:r>
            <w:r w:rsidR="00D24A11" w:rsidRPr="007F07B6">
              <w:rPr>
                <w:rFonts w:ascii="Times New Roman" w:hAnsi="Times New Roman" w:cs="Times New Roman"/>
                <w:lang w:val="ru-RU"/>
              </w:rPr>
              <w:t xml:space="preserve"> учебный год</w:t>
            </w:r>
          </w:p>
        </w:tc>
      </w:tr>
      <w:tr w:rsidR="00D24A11" w:rsidRPr="007F07B6" w:rsidTr="00D24A11">
        <w:trPr>
          <w:trHeight w:val="1103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1636"/>
                <w:tab w:val="left" w:pos="3789"/>
                <w:tab w:val="left" w:pos="4583"/>
              </w:tabs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Участие в мероприятиях по эффективности работы по профилактике учебной неуспешности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в школе»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7F07B6" w:rsidRDefault="00D24A11" w:rsidP="00D24A11">
            <w:pPr>
              <w:pStyle w:val="TableParagraph"/>
              <w:ind w:left="143" w:right="13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В течение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376" w:right="37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Информационные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D24A11" w:rsidRPr="007F07B6" w:rsidTr="00D24A11">
        <w:trPr>
          <w:trHeight w:val="275"/>
        </w:trPr>
        <w:tc>
          <w:tcPr>
            <w:tcW w:w="14683" w:type="dxa"/>
            <w:gridSpan w:val="6"/>
          </w:tcPr>
          <w:p w:rsidR="00D24A11" w:rsidRPr="007F07B6" w:rsidRDefault="00D24A11" w:rsidP="00D24A11">
            <w:pPr>
              <w:pStyle w:val="TableParagraph"/>
              <w:numPr>
                <w:ilvl w:val="0"/>
                <w:numId w:val="34"/>
              </w:numPr>
              <w:spacing w:line="256" w:lineRule="exact"/>
              <w:rPr>
                <w:rFonts w:ascii="Times New Roman" w:hAnsi="Times New Roman" w:cs="Times New Roman"/>
                <w:b/>
                <w:i/>
              </w:rPr>
            </w:pPr>
            <w:r w:rsidRPr="007F07B6">
              <w:rPr>
                <w:rFonts w:ascii="Times New Roman" w:hAnsi="Times New Roman" w:cs="Times New Roman"/>
                <w:b/>
                <w:i/>
              </w:rPr>
              <w:t>Организационно-методическоенаправление</w:t>
            </w:r>
          </w:p>
          <w:p w:rsidR="00D24A11" w:rsidRPr="007F07B6" w:rsidRDefault="00D24A11" w:rsidP="00D24A11">
            <w:pPr>
              <w:pStyle w:val="TableParagraph"/>
              <w:spacing w:line="256" w:lineRule="exact"/>
              <w:ind w:left="527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24A11" w:rsidRPr="007F07B6" w:rsidTr="00D24A11">
        <w:trPr>
          <w:trHeight w:val="27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spacing w:line="258" w:lineRule="exact"/>
              <w:ind w:left="121" w:right="114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Учет несовершеннолетних неуспевающих и слабоуспевающих обучающихся</w:t>
            </w:r>
          </w:p>
        </w:tc>
        <w:tc>
          <w:tcPr>
            <w:tcW w:w="2168" w:type="dxa"/>
          </w:tcPr>
          <w:p w:rsidR="00D24A11" w:rsidRPr="002021FA" w:rsidRDefault="00D24A11" w:rsidP="002021FA">
            <w:pPr>
              <w:pStyle w:val="TableParagraph"/>
              <w:spacing w:line="258" w:lineRule="exact"/>
              <w:ind w:left="143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</w:rPr>
              <w:t>Сентябрь</w:t>
            </w:r>
            <w:r w:rsidR="002021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021FA">
              <w:rPr>
                <w:rFonts w:ascii="Times New Roman" w:hAnsi="Times New Roman" w:cs="Times New Roman"/>
              </w:rPr>
              <w:t>202</w:t>
            </w:r>
            <w:r w:rsidR="002021FA">
              <w:rPr>
                <w:rFonts w:ascii="Times New Roman" w:hAnsi="Times New Roman" w:cs="Times New Roman"/>
                <w:lang w:val="ru-RU"/>
              </w:rPr>
              <w:t>5</w:t>
            </w:r>
            <w:r w:rsidRPr="007F07B6">
              <w:rPr>
                <w:rFonts w:ascii="Times New Roman" w:hAnsi="Times New Roman" w:cs="Times New Roman"/>
              </w:rPr>
              <w:t>, апрель202</w:t>
            </w:r>
            <w:r w:rsidR="002021F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0" w:type="dxa"/>
            <w:gridSpan w:val="2"/>
          </w:tcPr>
          <w:p w:rsidR="00D24A11" w:rsidRPr="007F07B6" w:rsidRDefault="00D24A11" w:rsidP="00D24A11">
            <w:pPr>
              <w:pStyle w:val="TableParagraph"/>
              <w:ind w:right="142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Заместители директора, педагог-психолог,</w:t>
            </w:r>
          </w:p>
          <w:p w:rsidR="00D24A11" w:rsidRPr="007F07B6" w:rsidRDefault="00D24A11" w:rsidP="00D24A11">
            <w:pPr>
              <w:pStyle w:val="TableParagraph"/>
              <w:spacing w:line="258" w:lineRule="exact"/>
              <w:ind w:left="152" w:right="145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социальный педагог</w:t>
            </w:r>
          </w:p>
        </w:tc>
        <w:tc>
          <w:tcPr>
            <w:tcW w:w="4168" w:type="dxa"/>
          </w:tcPr>
          <w:p w:rsidR="00D24A11" w:rsidRPr="007F07B6" w:rsidRDefault="00D24A11" w:rsidP="00D24A11">
            <w:pPr>
              <w:pStyle w:val="TableParagraph"/>
              <w:spacing w:line="258" w:lineRule="exact"/>
              <w:ind w:left="141" w:right="3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доля учащихся, имеющих риски учебной неуспешности, для которых разработаны и реализуются индивидуальные планы по ликвидации учебных дефицитов - 100% (от количества учащихся, у которых выявлены риски учебной неуспешности)</w:t>
            </w:r>
          </w:p>
        </w:tc>
      </w:tr>
      <w:tr w:rsidR="00D24A11" w:rsidRPr="007F07B6" w:rsidTr="00D24A11">
        <w:trPr>
          <w:trHeight w:val="1103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Разработка индивидуальных образовательных траекторий для обучающихся имеющих риски учебной неуспешности и особые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Образовательныепотребности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D24A11" w:rsidRPr="002021FA" w:rsidRDefault="00D24A11" w:rsidP="00D24A11">
            <w:pPr>
              <w:pStyle w:val="TableParagraph"/>
              <w:ind w:left="140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</w:rPr>
              <w:t>Октябрь</w:t>
            </w:r>
            <w:r w:rsidR="002021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202</w:t>
            </w:r>
            <w:r w:rsidR="002021F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0" w:type="dxa"/>
            <w:gridSpan w:val="2"/>
          </w:tcPr>
          <w:p w:rsidR="00D24A11" w:rsidRPr="007F07B6" w:rsidRDefault="00D24A11" w:rsidP="00D24A11">
            <w:pPr>
              <w:pStyle w:val="TableParagraph"/>
              <w:ind w:left="504" w:right="142" w:firstLine="50"/>
              <w:jc w:val="both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Педагог-психолог, учителя-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ind w:left="336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4168" w:type="dxa"/>
          </w:tcPr>
          <w:p w:rsidR="00D24A11" w:rsidRPr="007F07B6" w:rsidRDefault="00D24A11" w:rsidP="00D24A11">
            <w:pPr>
              <w:pStyle w:val="TableParagraph"/>
              <w:numPr>
                <w:ilvl w:val="0"/>
                <w:numId w:val="35"/>
              </w:numPr>
              <w:spacing w:before="1"/>
              <w:ind w:left="283" w:right="708" w:hanging="142"/>
              <w:jc w:val="both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Индивидуальные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образовательные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траектории;</w:t>
            </w:r>
          </w:p>
          <w:p w:rsidR="00D24A11" w:rsidRPr="007F07B6" w:rsidRDefault="00D24A11" w:rsidP="00D24A11">
            <w:pPr>
              <w:pStyle w:val="TableParagraph"/>
              <w:numPr>
                <w:ilvl w:val="0"/>
                <w:numId w:val="35"/>
              </w:numPr>
              <w:spacing w:before="1"/>
              <w:ind w:left="283" w:right="708" w:hanging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доля учащихся, имеющих риски учебной неуспешности, посещающих индивидуальные занятия - 100% (от количества учащихся, у которых выявлены риски учебной неуспешности)</w:t>
            </w: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Разработка руководителями предметных МО методических рекомендаций по ликвидации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пробелов в знаниях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2021FA" w:rsidRDefault="00D24A11" w:rsidP="00D24A11">
            <w:pPr>
              <w:pStyle w:val="TableParagraph"/>
              <w:ind w:left="145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spacing w:val="-2"/>
              </w:rPr>
              <w:t>Май, сентябрь</w:t>
            </w:r>
            <w:r w:rsidRPr="007F07B6">
              <w:rPr>
                <w:rFonts w:ascii="Times New Roman" w:hAnsi="Times New Roman" w:cs="Times New Roman"/>
              </w:rPr>
              <w:t>202</w:t>
            </w:r>
            <w:r w:rsidR="002021F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0" w:type="dxa"/>
            <w:gridSpan w:val="2"/>
          </w:tcPr>
          <w:p w:rsidR="00D24A11" w:rsidRPr="007F07B6" w:rsidRDefault="00D24A11" w:rsidP="00D24A11">
            <w:pPr>
              <w:pStyle w:val="TableParagraph"/>
              <w:spacing w:before="131"/>
              <w:ind w:left="691" w:right="272" w:hanging="401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  <w:spacing w:val="-1"/>
              </w:rPr>
              <w:t>Руководители</w:t>
            </w:r>
            <w:r w:rsidR="007F07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4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0" w:right="694"/>
              <w:jc w:val="righ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Методические</w:t>
            </w:r>
            <w:r w:rsidR="007F0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D24A11" w:rsidRPr="007F07B6" w:rsidTr="00D24A11">
        <w:trPr>
          <w:trHeight w:val="1103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Рассмотрение вопроса организации обучения неуспевающих обучающихся на заседаниях предметных ШМО и ШМО классных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руководителей.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D24A11" w:rsidRPr="002021FA" w:rsidRDefault="002021FA" w:rsidP="00D24A11">
            <w:pPr>
              <w:pStyle w:val="TableParagraph"/>
              <w:ind w:left="142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сентябрь202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D24A11" w:rsidRPr="007F07B6">
              <w:rPr>
                <w:rFonts w:ascii="Times New Roman" w:hAnsi="Times New Roman" w:cs="Times New Roman"/>
              </w:rPr>
              <w:t>, январь 202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0" w:type="dxa"/>
            <w:gridSpan w:val="2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691" w:right="272" w:hanging="401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  <w:spacing w:val="-1"/>
              </w:rPr>
              <w:t>Руководители</w:t>
            </w:r>
            <w:r w:rsidR="007F07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4168" w:type="dxa"/>
          </w:tcPr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1281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Протоколы ШМО</w:t>
            </w: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70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Организация индивидуальных занятий по ликвидации пробелов знаний у учащихся</w:t>
            </w:r>
          </w:p>
        </w:tc>
        <w:tc>
          <w:tcPr>
            <w:tcW w:w="2168" w:type="dxa"/>
          </w:tcPr>
          <w:p w:rsidR="00D24A11" w:rsidRPr="002021FA" w:rsidRDefault="00D24A11" w:rsidP="00D24A11">
            <w:pPr>
              <w:pStyle w:val="TableParagraph"/>
              <w:spacing w:before="131"/>
              <w:ind w:left="361" w:right="347" w:firstLine="2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</w:rPr>
              <w:t>Сентябрь 202</w:t>
            </w:r>
            <w:r w:rsidR="002021F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0" w:type="dxa"/>
            <w:gridSpan w:val="2"/>
          </w:tcPr>
          <w:p w:rsidR="00D24A11" w:rsidRPr="007F07B6" w:rsidRDefault="00D24A11" w:rsidP="00D24A11">
            <w:pPr>
              <w:pStyle w:val="TableParagraph"/>
              <w:spacing w:line="276" w:lineRule="auto"/>
              <w:ind w:right="337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Смирнова И.В.</w:t>
            </w:r>
          </w:p>
          <w:p w:rsidR="00D24A11" w:rsidRPr="007F07B6" w:rsidRDefault="00D24A11" w:rsidP="00D24A11">
            <w:pPr>
              <w:pStyle w:val="TableParagraph"/>
              <w:spacing w:line="276" w:lineRule="auto"/>
              <w:ind w:left="485" w:right="337" w:hanging="123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Попова В.Н.</w:t>
            </w:r>
          </w:p>
          <w:p w:rsidR="00D24A11" w:rsidRPr="007F07B6" w:rsidRDefault="00D24A11" w:rsidP="00D24A11">
            <w:pPr>
              <w:pStyle w:val="TableParagraph"/>
              <w:spacing w:line="276" w:lineRule="auto"/>
              <w:ind w:right="337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Кувшинова Е.Н.</w:t>
            </w:r>
          </w:p>
        </w:tc>
        <w:tc>
          <w:tcPr>
            <w:tcW w:w="4168" w:type="dxa"/>
          </w:tcPr>
          <w:p w:rsidR="00D24A11" w:rsidRPr="007F07B6" w:rsidRDefault="00D24A11" w:rsidP="00D24A11">
            <w:pPr>
              <w:pStyle w:val="TableParagraph"/>
              <w:numPr>
                <w:ilvl w:val="0"/>
                <w:numId w:val="37"/>
              </w:numPr>
              <w:ind w:left="283" w:right="642" w:hanging="142"/>
              <w:jc w:val="both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Расписание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занятий;</w:t>
            </w:r>
          </w:p>
          <w:p w:rsidR="00D24A11" w:rsidRPr="007F07B6" w:rsidRDefault="00D24A11" w:rsidP="00D24A11">
            <w:pPr>
              <w:ind w:firstLine="141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• доля учащихся, демонстрирующих индивидуальный прогресс по достижению учебных результатов- 100% (от количества учащихся, у которых выявлены риски учебной неуспешности)</w:t>
            </w: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70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Формирование наставнических пар «ученик - ученик», «учитель-ученик», реализация наставнических программ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131"/>
              <w:ind w:left="361" w:right="347" w:firstLine="211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В течение</w:t>
            </w:r>
            <w:r w:rsidR="002021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260" w:type="dxa"/>
            <w:gridSpan w:val="2"/>
          </w:tcPr>
          <w:p w:rsidR="00D24A11" w:rsidRPr="007F07B6" w:rsidRDefault="00D24A11" w:rsidP="00D24A11">
            <w:pPr>
              <w:pStyle w:val="TableParagraph"/>
              <w:spacing w:line="276" w:lineRule="auto"/>
              <w:ind w:right="33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Заместители директора по УВР</w:t>
            </w:r>
          </w:p>
          <w:p w:rsidR="00D24A11" w:rsidRPr="007F07B6" w:rsidRDefault="00D24A11" w:rsidP="00D24A11">
            <w:pPr>
              <w:pStyle w:val="TableParagraph"/>
              <w:spacing w:line="276" w:lineRule="auto"/>
              <w:ind w:left="485" w:right="337" w:hanging="123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Попова В.Н.</w:t>
            </w:r>
          </w:p>
          <w:p w:rsidR="00D24A11" w:rsidRPr="007F07B6" w:rsidRDefault="00D24A11" w:rsidP="00D24A11">
            <w:pPr>
              <w:pStyle w:val="TableParagraph"/>
              <w:spacing w:line="276" w:lineRule="auto"/>
              <w:ind w:right="337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Кувшинова Е.Н.</w:t>
            </w:r>
          </w:p>
        </w:tc>
        <w:tc>
          <w:tcPr>
            <w:tcW w:w="4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Повышение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уровня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успешности</w:t>
            </w:r>
          </w:p>
        </w:tc>
      </w:tr>
      <w:tr w:rsidR="00D24A11" w:rsidRPr="007F07B6" w:rsidTr="00D24A11">
        <w:trPr>
          <w:trHeight w:val="1105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2428"/>
                <w:tab w:val="left" w:pos="4801"/>
              </w:tabs>
              <w:spacing w:before="131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Участие педагогических работников в мероприятиях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регионального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4"/>
                <w:lang w:val="ru-RU"/>
              </w:rPr>
              <w:t xml:space="preserve">и </w:t>
            </w:r>
            <w:r w:rsidRPr="007F07B6">
              <w:rPr>
                <w:rFonts w:ascii="Times New Roman" w:hAnsi="Times New Roman" w:cs="Times New Roman"/>
                <w:lang w:val="ru-RU"/>
              </w:rPr>
              <w:t>муниципального уровней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ind w:left="146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В</w:t>
            </w:r>
            <w:r w:rsidR="002021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  <w:lang w:val="ru-RU"/>
              </w:rPr>
              <w:t>течение года в соответствии с графиком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ind w:left="141" w:right="13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260" w:type="dxa"/>
            <w:gridSpan w:val="2"/>
          </w:tcPr>
          <w:p w:rsidR="00D24A11" w:rsidRPr="007F07B6" w:rsidRDefault="00D24A11" w:rsidP="00D24A11">
            <w:pPr>
              <w:pStyle w:val="TableParagraph"/>
              <w:spacing w:before="131"/>
              <w:ind w:left="329" w:right="316" w:hanging="4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Попова В.Н.</w:t>
            </w:r>
          </w:p>
        </w:tc>
        <w:tc>
          <w:tcPr>
            <w:tcW w:w="4168" w:type="dxa"/>
          </w:tcPr>
          <w:p w:rsidR="00D24A11" w:rsidRPr="007F07B6" w:rsidRDefault="00D24A11" w:rsidP="00D24A11">
            <w:pPr>
              <w:pStyle w:val="af0"/>
              <w:numPr>
                <w:ilvl w:val="0"/>
                <w:numId w:val="36"/>
              </w:numPr>
              <w:spacing w:after="0"/>
              <w:ind w:left="283" w:right="98" w:hanging="142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 xml:space="preserve">доля педагогических работников, прошедших повышение квалификации по вопросам профилактики и преодоления учебной неуспешности - 100% </w:t>
            </w:r>
          </w:p>
          <w:p w:rsidR="00D24A11" w:rsidRPr="007F07B6" w:rsidRDefault="00D24A11" w:rsidP="00D24A11">
            <w:pPr>
              <w:pStyle w:val="af0"/>
              <w:numPr>
                <w:ilvl w:val="0"/>
                <w:numId w:val="36"/>
              </w:numPr>
              <w:spacing w:after="0"/>
              <w:ind w:left="283" w:right="98" w:hanging="142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доля педагогических работников, вовлеченных в мероприятия по внедрению и распространению успешного педагогического опыта по профилактике учебной неуспешности – 60%</w:t>
            </w: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1888"/>
                <w:tab w:val="left" w:pos="3971"/>
              </w:tabs>
              <w:spacing w:line="268" w:lineRule="exact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Рассмотрение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коллегиальными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органами</w:t>
            </w:r>
          </w:p>
          <w:p w:rsidR="00D24A11" w:rsidRPr="007F07B6" w:rsidRDefault="00D24A11" w:rsidP="00D24A11">
            <w:pPr>
              <w:pStyle w:val="TableParagraph"/>
              <w:tabs>
                <w:tab w:val="left" w:pos="1096"/>
                <w:tab w:val="left" w:pos="2322"/>
                <w:tab w:val="left" w:pos="4089"/>
              </w:tabs>
              <w:spacing w:line="270" w:lineRule="atLeast"/>
              <w:ind w:right="95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школы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вопросов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профилактики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2"/>
                <w:lang w:val="ru-RU"/>
              </w:rPr>
              <w:t xml:space="preserve">учебной </w:t>
            </w:r>
            <w:r w:rsidRPr="007F07B6">
              <w:rPr>
                <w:rFonts w:ascii="Times New Roman" w:hAnsi="Times New Roman" w:cs="Times New Roman"/>
                <w:lang w:val="ru-RU"/>
              </w:rPr>
              <w:t>неуспешности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7F07B6" w:rsidRDefault="00D24A11" w:rsidP="00D24A11">
            <w:pPr>
              <w:pStyle w:val="TableParagraph"/>
              <w:ind w:left="143" w:right="13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0" w:type="dxa"/>
            <w:gridSpan w:val="2"/>
          </w:tcPr>
          <w:p w:rsidR="00D24A11" w:rsidRPr="007F07B6" w:rsidRDefault="00D24A11" w:rsidP="00D24A11">
            <w:pPr>
              <w:pStyle w:val="TableParagraph"/>
              <w:spacing w:line="268" w:lineRule="exact"/>
              <w:ind w:left="209" w:hanging="53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Администрация,</w:t>
            </w:r>
          </w:p>
          <w:p w:rsidR="00D24A11" w:rsidRPr="007F07B6" w:rsidRDefault="00CB14C3" w:rsidP="00D24A11">
            <w:pPr>
              <w:pStyle w:val="TableParagraph"/>
              <w:spacing w:line="270" w:lineRule="atLeast"/>
              <w:ind w:left="468" w:right="181" w:hanging="260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</w:t>
            </w:r>
            <w:r w:rsidR="00D24A11" w:rsidRPr="007F07B6">
              <w:rPr>
                <w:rFonts w:ascii="Times New Roman" w:hAnsi="Times New Roman" w:cs="Times New Roman"/>
              </w:rPr>
              <w:t>едагогические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4A11" w:rsidRPr="007F07B6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168" w:type="dxa"/>
          </w:tcPr>
          <w:p w:rsidR="00D24A11" w:rsidRPr="007F07B6" w:rsidRDefault="00D24A11" w:rsidP="00D24A11">
            <w:pPr>
              <w:pStyle w:val="TableParagraph"/>
              <w:ind w:left="192" w:right="184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Протоколы совещаний при директоре, протоколы педагогических совещаний,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ind w:left="376" w:right="37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Протоколы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педагогических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советов</w:t>
            </w:r>
          </w:p>
        </w:tc>
      </w:tr>
      <w:tr w:rsidR="00D24A11" w:rsidRPr="007F07B6" w:rsidTr="00D24A11">
        <w:trPr>
          <w:trHeight w:val="275"/>
        </w:trPr>
        <w:tc>
          <w:tcPr>
            <w:tcW w:w="14683" w:type="dxa"/>
            <w:gridSpan w:val="6"/>
          </w:tcPr>
          <w:p w:rsidR="00D24A11" w:rsidRPr="007F07B6" w:rsidRDefault="00D24A11" w:rsidP="00D24A11">
            <w:pPr>
              <w:pStyle w:val="TableParagraph"/>
              <w:numPr>
                <w:ilvl w:val="0"/>
                <w:numId w:val="34"/>
              </w:numPr>
              <w:spacing w:line="256" w:lineRule="exact"/>
              <w:rPr>
                <w:rFonts w:ascii="Times New Roman" w:hAnsi="Times New Roman" w:cs="Times New Roman"/>
                <w:b/>
                <w:i/>
              </w:rPr>
            </w:pPr>
            <w:r w:rsidRPr="007F07B6">
              <w:rPr>
                <w:rFonts w:ascii="Times New Roman" w:hAnsi="Times New Roman" w:cs="Times New Roman"/>
                <w:b/>
                <w:i/>
              </w:rPr>
              <w:t>Работа с обучающимися</w:t>
            </w:r>
          </w:p>
          <w:p w:rsidR="00D24A11" w:rsidRPr="007F07B6" w:rsidRDefault="00D24A11" w:rsidP="00D24A11">
            <w:pPr>
              <w:pStyle w:val="TableParagraph"/>
              <w:spacing w:line="256" w:lineRule="exact"/>
              <w:ind w:left="527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24A11" w:rsidRPr="007F07B6" w:rsidTr="00D24A11">
        <w:trPr>
          <w:trHeight w:val="1655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2296"/>
                <w:tab w:val="left" w:pos="3801"/>
              </w:tabs>
              <w:ind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Установление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причин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1"/>
                <w:lang w:val="ru-RU"/>
              </w:rPr>
              <w:t xml:space="preserve">отставания </w:t>
            </w:r>
            <w:r w:rsidRPr="007F07B6">
              <w:rPr>
                <w:rFonts w:ascii="Times New Roman" w:hAnsi="Times New Roman" w:cs="Times New Roman"/>
                <w:lang w:val="ru-RU"/>
              </w:rPr>
              <w:t>слабоуспевающих обучающихся через беседы со школьными специалистами, классным руководителем, родителями (законными</w:t>
            </w:r>
          </w:p>
          <w:p w:rsidR="00D24A11" w:rsidRPr="007F07B6" w:rsidRDefault="00D24A11" w:rsidP="00D24A11">
            <w:pPr>
              <w:pStyle w:val="TableParagraph"/>
              <w:spacing w:line="270" w:lineRule="atLeast"/>
              <w:ind w:right="9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представителями) и обучающимися, показывающими слабые знания.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2021FA" w:rsidRDefault="00D24A11" w:rsidP="00D24A11">
            <w:pPr>
              <w:pStyle w:val="TableParagraph"/>
              <w:ind w:left="140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</w:rPr>
              <w:t>Сентябрь-октябрь</w:t>
            </w:r>
            <w:r w:rsidR="002021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202</w:t>
            </w:r>
            <w:r w:rsidR="002021F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267" w:right="253" w:hanging="2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Классные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руководители,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376" w:right="369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24A11" w:rsidRPr="007F07B6" w:rsidTr="00D24A11">
        <w:trPr>
          <w:trHeight w:val="1103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spacing w:before="128"/>
              <w:ind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Проведение индивидуальных бесед с обучающимися с целью выявления социальных проблем.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ind w:left="527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Постоянно, заседание комиссии 1 раз в месяц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ind w:left="156" w:right="14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Социальный педагог Россиина А.А., классные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ind w:left="152" w:right="145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ind w:left="376" w:right="3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Журнал бесед с обучающимися</w:t>
            </w:r>
          </w:p>
          <w:p w:rsidR="00D24A11" w:rsidRPr="007F07B6" w:rsidRDefault="00D24A11" w:rsidP="00D24A11">
            <w:pPr>
              <w:pStyle w:val="TableParagraph"/>
              <w:ind w:left="376" w:right="37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Работа школьной комиссии по профилактике правонарушений</w:t>
            </w: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1749"/>
                <w:tab w:val="left" w:pos="3769"/>
                <w:tab w:val="left" w:pos="4821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индивидуальной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 xml:space="preserve">работы </w:t>
            </w:r>
            <w:r w:rsidRPr="007F07B6">
              <w:rPr>
                <w:rFonts w:ascii="Times New Roman" w:hAnsi="Times New Roman" w:cs="Times New Roman"/>
                <w:spacing w:val="-2"/>
                <w:lang w:val="ru-RU"/>
              </w:rPr>
              <w:t xml:space="preserve">с </w:t>
            </w:r>
            <w:r w:rsidRPr="007F07B6">
              <w:rPr>
                <w:rFonts w:ascii="Times New Roman" w:hAnsi="Times New Roman" w:cs="Times New Roman"/>
                <w:lang w:val="ru-RU"/>
              </w:rPr>
              <w:t>неуспевающими обучающийся в урочное и</w:t>
            </w:r>
          </w:p>
          <w:p w:rsidR="00D24A11" w:rsidRPr="007F07B6" w:rsidRDefault="001456DE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D24A11" w:rsidRPr="007F07B6">
              <w:rPr>
                <w:rFonts w:ascii="Times New Roman" w:hAnsi="Times New Roman" w:cs="Times New Roman"/>
              </w:rPr>
              <w:t>неурочное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4A11" w:rsidRPr="007F07B6">
              <w:rPr>
                <w:rFonts w:ascii="Times New Roman" w:hAnsi="Times New Roman" w:cs="Times New Roman"/>
              </w:rPr>
              <w:t>время.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527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Постоянно, согласно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131"/>
              <w:ind w:left="336" w:right="305" w:firstLine="199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24A11" w:rsidRPr="007F07B6" w:rsidTr="00D24A11">
        <w:trPr>
          <w:trHeight w:val="827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2625"/>
                <w:tab w:val="left" w:pos="2927"/>
                <w:tab w:val="left" w:pos="3241"/>
                <w:tab w:val="left" w:pos="4703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Индивидуальные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беседы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2"/>
                <w:lang w:val="ru-RU"/>
              </w:rPr>
              <w:t xml:space="preserve">со </w:t>
            </w:r>
            <w:r w:rsidRPr="007F07B6">
              <w:rPr>
                <w:rFonts w:ascii="Times New Roman" w:hAnsi="Times New Roman" w:cs="Times New Roman"/>
                <w:lang w:val="ru-RU"/>
              </w:rPr>
              <w:t>слабоуспевающими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1"/>
                <w:lang w:val="ru-RU"/>
              </w:rPr>
              <w:t>неуспевающими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обучающимися о состоянии их учебных дел.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ind w:left="294" w:right="264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По итогам четверти, по мере необходимости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131"/>
              <w:ind w:left="305" w:right="277" w:firstLine="192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Классный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376" w:right="37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Журнал</w:t>
            </w:r>
            <w:r w:rsidR="00F649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бесед с обучающимися</w:t>
            </w:r>
          </w:p>
        </w:tc>
      </w:tr>
      <w:tr w:rsidR="00D24A11" w:rsidRPr="007F07B6" w:rsidTr="00D24A11">
        <w:trPr>
          <w:trHeight w:val="275"/>
        </w:trPr>
        <w:tc>
          <w:tcPr>
            <w:tcW w:w="14683" w:type="dxa"/>
            <w:gridSpan w:val="6"/>
          </w:tcPr>
          <w:p w:rsidR="00D24A11" w:rsidRPr="007F07B6" w:rsidRDefault="00D24A11" w:rsidP="00D24A11">
            <w:pPr>
              <w:pStyle w:val="TableParagraph"/>
              <w:numPr>
                <w:ilvl w:val="0"/>
                <w:numId w:val="34"/>
              </w:numPr>
              <w:spacing w:line="256" w:lineRule="exact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F07B6">
              <w:rPr>
                <w:rFonts w:ascii="Times New Roman" w:hAnsi="Times New Roman" w:cs="Times New Roman"/>
                <w:b/>
                <w:i/>
                <w:lang w:val="ru-RU"/>
              </w:rPr>
              <w:t>Работа с родителями (законными представителями) обучающихся</w:t>
            </w:r>
          </w:p>
          <w:p w:rsidR="00D24A11" w:rsidRPr="007F07B6" w:rsidRDefault="00D24A11" w:rsidP="00D24A11">
            <w:pPr>
              <w:pStyle w:val="TableParagraph"/>
              <w:spacing w:line="256" w:lineRule="exact"/>
              <w:ind w:left="527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  <w:tr w:rsidR="00D24A11" w:rsidRPr="007F07B6" w:rsidTr="00D24A11">
        <w:trPr>
          <w:trHeight w:val="1105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70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tabs>
                <w:tab w:val="left" w:pos="1468"/>
                <w:tab w:val="left" w:pos="2824"/>
                <w:tab w:val="left" w:pos="4809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Информирование классными руководителями родителей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(законных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представителей)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3"/>
                <w:lang w:val="ru-RU"/>
              </w:rPr>
              <w:t>о</w:t>
            </w:r>
          </w:p>
          <w:p w:rsidR="00D24A11" w:rsidRPr="007F07B6" w:rsidRDefault="00D24A11" w:rsidP="00D24A11">
            <w:pPr>
              <w:pStyle w:val="TableParagraph"/>
              <w:tabs>
                <w:tab w:val="left" w:pos="1540"/>
                <w:tab w:val="left" w:pos="2713"/>
                <w:tab w:val="left" w:pos="4801"/>
              </w:tabs>
              <w:spacing w:line="270" w:lineRule="atLeast"/>
              <w:ind w:right="95" w:hanging="1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результатах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обучения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  <w:t>слабоуспевающих</w:t>
            </w:r>
            <w:r w:rsidRPr="007F07B6">
              <w:rPr>
                <w:rFonts w:ascii="Times New Roman" w:hAnsi="Times New Roman" w:cs="Times New Roman"/>
                <w:lang w:val="ru-RU"/>
              </w:rPr>
              <w:tab/>
            </w:r>
            <w:r w:rsidRPr="007F07B6">
              <w:rPr>
                <w:rFonts w:ascii="Times New Roman" w:hAnsi="Times New Roman" w:cs="Times New Roman"/>
                <w:spacing w:val="-4"/>
                <w:lang w:val="ru-RU"/>
              </w:rPr>
              <w:t xml:space="preserve">и </w:t>
            </w:r>
            <w:r w:rsidRPr="007F07B6">
              <w:rPr>
                <w:rFonts w:ascii="Times New Roman" w:hAnsi="Times New Roman" w:cs="Times New Roman"/>
                <w:lang w:val="ru-RU"/>
              </w:rPr>
              <w:t>неуспевающих обучающихся.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7F07B6" w:rsidRDefault="00D24A11" w:rsidP="00D24A11">
            <w:pPr>
              <w:pStyle w:val="TableParagraph"/>
              <w:ind w:left="527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ind w:left="267" w:right="253" w:hanging="2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Классные</w:t>
            </w:r>
            <w:r w:rsidR="00CB14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руководители,</w:t>
            </w:r>
          </w:p>
          <w:p w:rsidR="00D24A11" w:rsidRPr="007F07B6" w:rsidRDefault="00D24A11" w:rsidP="00D24A11">
            <w:pPr>
              <w:pStyle w:val="TableParagraph"/>
              <w:spacing w:line="270" w:lineRule="atLeast"/>
              <w:ind w:left="336" w:right="322" w:hanging="3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numPr>
                <w:ilvl w:val="0"/>
                <w:numId w:val="38"/>
              </w:numPr>
              <w:spacing w:before="131"/>
              <w:ind w:left="246" w:right="370" w:hanging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Журнал бесед с родителями(законными представителями)обучающихся</w:t>
            </w:r>
          </w:p>
          <w:p w:rsidR="00D24A11" w:rsidRPr="007F07B6" w:rsidRDefault="00D24A11" w:rsidP="00D24A11">
            <w:pPr>
              <w:pStyle w:val="af0"/>
              <w:numPr>
                <w:ilvl w:val="0"/>
                <w:numId w:val="38"/>
              </w:numPr>
              <w:spacing w:after="0"/>
              <w:ind w:left="246" w:right="98" w:hanging="142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 xml:space="preserve">доля учащихся, которым оказана психологопедагогическая помощь- 100% (от количества учащихся, у которых выявлены риски учебной неуспешности) • доля родителей (законных представителей) учащихся, вовлеченных в мероприятия по профилактике учебной неуспешности - 100% (от количества учащихся, у которых выявлены риски учебной неуспешности) </w:t>
            </w:r>
          </w:p>
        </w:tc>
      </w:tr>
      <w:tr w:rsidR="00D24A11" w:rsidRPr="007F07B6" w:rsidTr="00D24A11">
        <w:trPr>
          <w:trHeight w:val="1379"/>
        </w:trPr>
        <w:tc>
          <w:tcPr>
            <w:tcW w:w="1049" w:type="dxa"/>
          </w:tcPr>
          <w:p w:rsidR="00D24A11" w:rsidRPr="007F07B6" w:rsidRDefault="00D24A11" w:rsidP="00D24A1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038" w:type="dxa"/>
          </w:tcPr>
          <w:p w:rsidR="00D24A11" w:rsidRPr="007F07B6" w:rsidRDefault="00D24A11" w:rsidP="00D24A11">
            <w:pPr>
              <w:pStyle w:val="TableParagraph"/>
              <w:ind w:right="93" w:firstLine="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Индивидуальные беседы с родителями (законными представителями) по результатом проведенных контрольных (диагностических) работ по ликвидации академических</w:t>
            </w:r>
          </w:p>
          <w:p w:rsidR="00D24A11" w:rsidRPr="007F07B6" w:rsidRDefault="00D24A11" w:rsidP="00D24A11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задолженностей</w:t>
            </w:r>
          </w:p>
        </w:tc>
        <w:tc>
          <w:tcPr>
            <w:tcW w:w="2168" w:type="dxa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:rsidR="00D24A11" w:rsidRPr="007F07B6" w:rsidRDefault="00D24A11" w:rsidP="00D24A11">
            <w:pPr>
              <w:pStyle w:val="TableParagraph"/>
              <w:ind w:left="294" w:right="264" w:firstLine="372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По</w:t>
            </w:r>
            <w:r w:rsidR="00F649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мере</w:t>
            </w:r>
            <w:r w:rsidR="00F649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014" w:type="dxa"/>
          </w:tcPr>
          <w:p w:rsidR="00D24A11" w:rsidRPr="007F07B6" w:rsidRDefault="00D24A11" w:rsidP="00D24A11">
            <w:pPr>
              <w:pStyle w:val="TableParagraph"/>
              <w:spacing w:before="128"/>
              <w:ind w:left="267" w:right="253" w:hanging="2"/>
              <w:jc w:val="center"/>
              <w:rPr>
                <w:rFonts w:ascii="Times New Roman" w:hAnsi="Times New Roman" w:cs="Times New Roman"/>
              </w:rPr>
            </w:pPr>
            <w:r w:rsidRPr="007F07B6">
              <w:rPr>
                <w:rFonts w:ascii="Times New Roman" w:hAnsi="Times New Roman" w:cs="Times New Roman"/>
              </w:rPr>
              <w:t>Классные</w:t>
            </w:r>
            <w:r w:rsidR="00F649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руководители, социальный</w:t>
            </w:r>
            <w:r w:rsidR="00F649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7B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4414" w:type="dxa"/>
            <w:gridSpan w:val="2"/>
          </w:tcPr>
          <w:p w:rsidR="00D24A11" w:rsidRPr="007F07B6" w:rsidRDefault="00D24A11" w:rsidP="00D24A1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D24A11" w:rsidRPr="007F07B6" w:rsidRDefault="00D24A11" w:rsidP="00D24A11">
            <w:pPr>
              <w:pStyle w:val="TableParagraph"/>
              <w:ind w:left="376" w:right="3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B6">
              <w:rPr>
                <w:rFonts w:ascii="Times New Roman" w:hAnsi="Times New Roman" w:cs="Times New Roman"/>
                <w:lang w:val="ru-RU"/>
              </w:rPr>
              <w:t>Журнал бесед с родителями (законными представителями) обучающихся</w:t>
            </w:r>
          </w:p>
        </w:tc>
      </w:tr>
    </w:tbl>
    <w:p w:rsidR="00D24A11" w:rsidRDefault="00D24A11" w:rsidP="00D24A11">
      <w:pPr>
        <w:ind w:firstLine="0"/>
      </w:pPr>
    </w:p>
    <w:p w:rsidR="00D24A11" w:rsidRDefault="00D24A11" w:rsidP="00D24A11">
      <w:pPr>
        <w:ind w:firstLine="0"/>
      </w:pPr>
    </w:p>
    <w:p w:rsidR="00D24A11" w:rsidRPr="00D24A11" w:rsidRDefault="00D24A11" w:rsidP="00D24A11">
      <w:pPr>
        <w:pStyle w:val="32"/>
        <w:shd w:val="clear" w:color="auto" w:fill="FFFFFF" w:themeFill="background1"/>
        <w:rPr>
          <w:rFonts w:ascii="Times New Roman" w:hAnsi="Times New Roman"/>
          <w:lang w:val="ru-RU"/>
        </w:rPr>
      </w:pPr>
    </w:p>
    <w:sectPr w:rsidR="00D24A11" w:rsidRPr="00D24A11" w:rsidSect="00F616D0">
      <w:pgSz w:w="16838" w:h="11906" w:orient="landscape"/>
      <w:pgMar w:top="709" w:right="1134" w:bottom="1276" w:left="1134" w:header="284" w:footer="28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E818EC" w15:done="0"/>
  <w15:commentEx w15:paraId="64215814" w15:done="0"/>
  <w15:commentEx w15:paraId="73ECD19C" w15:done="0"/>
  <w15:commentEx w15:paraId="5239B227" w15:done="0"/>
  <w15:commentEx w15:paraId="70E1E2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E818EC" w16cid:durableId="27CFF925"/>
  <w16cid:commentId w16cid:paraId="64215814" w16cid:durableId="27CF4311"/>
  <w16cid:commentId w16cid:paraId="73ECD19C" w16cid:durableId="27CF458D"/>
  <w16cid:commentId w16cid:paraId="5239B227" w16cid:durableId="27CF4694"/>
  <w16cid:commentId w16cid:paraId="70E1E2C8" w16cid:durableId="27CFF7B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3A" w:rsidRDefault="00C01F3A" w:rsidP="002F5B85">
      <w:r>
        <w:separator/>
      </w:r>
    </w:p>
  </w:endnote>
  <w:endnote w:type="continuationSeparator" w:id="1">
    <w:p w:rsidR="00C01F3A" w:rsidRDefault="00C01F3A" w:rsidP="002F5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FA" w:rsidRDefault="002021FA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5931"/>
      <w:docPartObj>
        <w:docPartGallery w:val="Page Numbers (Bottom of Page)"/>
        <w:docPartUnique/>
      </w:docPartObj>
    </w:sdtPr>
    <w:sdtContent>
      <w:p w:rsidR="002021FA" w:rsidRDefault="00E77ECF">
        <w:pPr>
          <w:pStyle w:val="aff4"/>
          <w:jc w:val="right"/>
        </w:pPr>
        <w:fldSimple w:instr=" PAGE   \* MERGEFORMAT ">
          <w:r w:rsidR="00750134">
            <w:rPr>
              <w:noProof/>
            </w:rPr>
            <w:t>2</w:t>
          </w:r>
        </w:fldSimple>
      </w:p>
    </w:sdtContent>
  </w:sdt>
  <w:p w:rsidR="002021FA" w:rsidRPr="00FC432D" w:rsidRDefault="002021FA" w:rsidP="002F5B85">
    <w:pPr>
      <w:pStyle w:val="aff4"/>
      <w:ind w:firstLine="0"/>
      <w:rPr>
        <w:rStyle w:val="aff6"/>
        <w:rFonts w:asciiTheme="minorHAnsi" w:hAnsiTheme="minorHAnsi" w:cstheme="minorHAnsi"/>
        <w:color w:val="D9D9D9" w:themeColor="background1" w:themeShade="D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FA" w:rsidRDefault="002021FA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3A" w:rsidRDefault="00C01F3A" w:rsidP="002F5B85">
      <w:r>
        <w:separator/>
      </w:r>
    </w:p>
  </w:footnote>
  <w:footnote w:type="continuationSeparator" w:id="1">
    <w:p w:rsidR="00C01F3A" w:rsidRDefault="00C01F3A" w:rsidP="002F5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FA" w:rsidRDefault="002021FA">
    <w:pPr>
      <w:pStyle w:val="a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FA" w:rsidRDefault="002021FA">
    <w:pPr>
      <w:pStyle w:val="af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FA" w:rsidRDefault="002021FA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BC1D2C"/>
    <w:multiLevelType w:val="singleLevel"/>
    <w:tmpl w:val="B5BC1D2C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3">
    <w:nsid w:val="00AB4C1E"/>
    <w:multiLevelType w:val="hybridMultilevel"/>
    <w:tmpl w:val="A36A88D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176B30"/>
    <w:multiLevelType w:val="hybridMultilevel"/>
    <w:tmpl w:val="A7722B1C"/>
    <w:lvl w:ilvl="0" w:tplc="B96011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5BE0A29"/>
    <w:multiLevelType w:val="hybridMultilevel"/>
    <w:tmpl w:val="E626DE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A2A0FA0"/>
    <w:multiLevelType w:val="hybridMultilevel"/>
    <w:tmpl w:val="5BFC4B8E"/>
    <w:lvl w:ilvl="0" w:tplc="ABCE7D3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900BC"/>
    <w:multiLevelType w:val="hybridMultilevel"/>
    <w:tmpl w:val="04626E08"/>
    <w:lvl w:ilvl="0" w:tplc="CB86609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27034A"/>
    <w:multiLevelType w:val="multilevel"/>
    <w:tmpl w:val="7216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1AFA1D56"/>
    <w:multiLevelType w:val="multilevel"/>
    <w:tmpl w:val="1AFA1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21892A6D"/>
    <w:multiLevelType w:val="hybridMultilevel"/>
    <w:tmpl w:val="D0668D58"/>
    <w:lvl w:ilvl="0" w:tplc="FDA2F934">
      <w:start w:val="1"/>
      <w:numFmt w:val="decimal"/>
      <w:lvlText w:val="%1."/>
      <w:lvlJc w:val="left"/>
      <w:pPr>
        <w:ind w:left="52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0" w:hanging="360"/>
      </w:pPr>
    </w:lvl>
    <w:lvl w:ilvl="2" w:tplc="0419001B" w:tentative="1">
      <w:start w:val="1"/>
      <w:numFmt w:val="lowerRoman"/>
      <w:lvlText w:val="%3."/>
      <w:lvlJc w:val="right"/>
      <w:pPr>
        <w:ind w:left="6350" w:hanging="180"/>
      </w:pPr>
    </w:lvl>
    <w:lvl w:ilvl="3" w:tplc="0419000F" w:tentative="1">
      <w:start w:val="1"/>
      <w:numFmt w:val="decimal"/>
      <w:lvlText w:val="%4."/>
      <w:lvlJc w:val="left"/>
      <w:pPr>
        <w:ind w:left="7070" w:hanging="360"/>
      </w:pPr>
    </w:lvl>
    <w:lvl w:ilvl="4" w:tplc="04190019" w:tentative="1">
      <w:start w:val="1"/>
      <w:numFmt w:val="lowerLetter"/>
      <w:lvlText w:val="%5."/>
      <w:lvlJc w:val="left"/>
      <w:pPr>
        <w:ind w:left="7790" w:hanging="360"/>
      </w:pPr>
    </w:lvl>
    <w:lvl w:ilvl="5" w:tplc="0419001B" w:tentative="1">
      <w:start w:val="1"/>
      <w:numFmt w:val="lowerRoman"/>
      <w:lvlText w:val="%6."/>
      <w:lvlJc w:val="right"/>
      <w:pPr>
        <w:ind w:left="8510" w:hanging="180"/>
      </w:pPr>
    </w:lvl>
    <w:lvl w:ilvl="6" w:tplc="0419000F" w:tentative="1">
      <w:start w:val="1"/>
      <w:numFmt w:val="decimal"/>
      <w:lvlText w:val="%7."/>
      <w:lvlJc w:val="left"/>
      <w:pPr>
        <w:ind w:left="9230" w:hanging="360"/>
      </w:pPr>
    </w:lvl>
    <w:lvl w:ilvl="7" w:tplc="04190019" w:tentative="1">
      <w:start w:val="1"/>
      <w:numFmt w:val="lowerLetter"/>
      <w:lvlText w:val="%8."/>
      <w:lvlJc w:val="left"/>
      <w:pPr>
        <w:ind w:left="9950" w:hanging="360"/>
      </w:pPr>
    </w:lvl>
    <w:lvl w:ilvl="8" w:tplc="0419001B" w:tentative="1">
      <w:start w:val="1"/>
      <w:numFmt w:val="lowerRoman"/>
      <w:lvlText w:val="%9."/>
      <w:lvlJc w:val="right"/>
      <w:pPr>
        <w:ind w:left="10670" w:hanging="180"/>
      </w:pPr>
    </w:lvl>
  </w:abstractNum>
  <w:abstractNum w:abstractNumId="12">
    <w:nsid w:val="24B902DD"/>
    <w:multiLevelType w:val="hybridMultilevel"/>
    <w:tmpl w:val="F8D4952C"/>
    <w:lvl w:ilvl="0" w:tplc="92CACD00">
      <w:start w:val="1"/>
      <w:numFmt w:val="decimal"/>
      <w:pStyle w:val="a"/>
      <w:lvlText w:val="Q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D72821"/>
    <w:multiLevelType w:val="hybridMultilevel"/>
    <w:tmpl w:val="82DE0A6A"/>
    <w:lvl w:ilvl="0" w:tplc="F918A70C">
      <w:start w:val="1"/>
      <w:numFmt w:val="decimal"/>
      <w:pStyle w:val="a0"/>
      <w:lvlText w:val="Рисунок 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80705E"/>
    <w:multiLevelType w:val="hybridMultilevel"/>
    <w:tmpl w:val="16A89A92"/>
    <w:lvl w:ilvl="0" w:tplc="801C5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82776"/>
    <w:multiLevelType w:val="hybridMultilevel"/>
    <w:tmpl w:val="E21A8050"/>
    <w:lvl w:ilvl="0" w:tplc="ABCE7D32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>
    <w:nsid w:val="319E3AA7"/>
    <w:multiLevelType w:val="hybridMultilevel"/>
    <w:tmpl w:val="C2D4C5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3353A56"/>
    <w:multiLevelType w:val="multilevel"/>
    <w:tmpl w:val="33353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>
    <w:nsid w:val="3EBA2AC7"/>
    <w:multiLevelType w:val="hybridMultilevel"/>
    <w:tmpl w:val="C26E9692"/>
    <w:lvl w:ilvl="0" w:tplc="671AE2EC">
      <w:start w:val="1"/>
      <w:numFmt w:val="bullet"/>
      <w:pStyle w:val="a1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64EB2"/>
    <w:multiLevelType w:val="hybridMultilevel"/>
    <w:tmpl w:val="A1BE8E10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11608A"/>
    <w:multiLevelType w:val="hybridMultilevel"/>
    <w:tmpl w:val="9DEE2D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9908C6"/>
    <w:multiLevelType w:val="hybridMultilevel"/>
    <w:tmpl w:val="67EEB3CA"/>
    <w:lvl w:ilvl="0" w:tplc="ABCE7D3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B2E68"/>
    <w:multiLevelType w:val="hybridMultilevel"/>
    <w:tmpl w:val="09E8674A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84160C"/>
    <w:multiLevelType w:val="multilevel"/>
    <w:tmpl w:val="201C4F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4">
    <w:nsid w:val="52A37E0C"/>
    <w:multiLevelType w:val="hybridMultilevel"/>
    <w:tmpl w:val="5976646C"/>
    <w:lvl w:ilvl="0" w:tplc="0686ADEE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C0DF4"/>
    <w:multiLevelType w:val="hybridMultilevel"/>
    <w:tmpl w:val="71C05D44"/>
    <w:lvl w:ilvl="0" w:tplc="591CE366">
      <w:numFmt w:val="bullet"/>
      <w:lvlText w:val="-"/>
      <w:lvlJc w:val="left"/>
      <w:pPr>
        <w:ind w:left="36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6">
    <w:nsid w:val="56DA3E2E"/>
    <w:multiLevelType w:val="hybridMultilevel"/>
    <w:tmpl w:val="E54895DC"/>
    <w:lvl w:ilvl="0" w:tplc="BC849768">
      <w:start w:val="1"/>
      <w:numFmt w:val="decimal"/>
      <w:pStyle w:val="a3"/>
      <w:lvlText w:val="%1."/>
      <w:lvlJc w:val="left"/>
      <w:pPr>
        <w:ind w:left="2061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18765A"/>
    <w:multiLevelType w:val="hybridMultilevel"/>
    <w:tmpl w:val="5E9E6C7C"/>
    <w:lvl w:ilvl="0" w:tplc="B9601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67158"/>
    <w:multiLevelType w:val="hybridMultilevel"/>
    <w:tmpl w:val="0E90F036"/>
    <w:lvl w:ilvl="0" w:tplc="08F6499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C12B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61F1C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0B56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2BDA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61C9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27D2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899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AF69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9801B9"/>
    <w:multiLevelType w:val="hybridMultilevel"/>
    <w:tmpl w:val="93B897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E1F7D33"/>
    <w:multiLevelType w:val="hybridMultilevel"/>
    <w:tmpl w:val="5706E220"/>
    <w:lvl w:ilvl="0" w:tplc="63B460D2">
      <w:start w:val="1"/>
      <w:numFmt w:val="decimal"/>
      <w:pStyle w:val="a4"/>
      <w:lvlText w:val="Таблица %1."/>
      <w:lvlJc w:val="left"/>
      <w:pPr>
        <w:ind w:left="36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C3ACC"/>
    <w:multiLevelType w:val="hybridMultilevel"/>
    <w:tmpl w:val="22462530"/>
    <w:lvl w:ilvl="0" w:tplc="FCDC221E">
      <w:start w:val="1"/>
      <w:numFmt w:val="bullet"/>
      <w:pStyle w:val="2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F35A9"/>
    <w:multiLevelType w:val="hybridMultilevel"/>
    <w:tmpl w:val="83ACCEB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B21A9F"/>
    <w:multiLevelType w:val="hybridMultilevel"/>
    <w:tmpl w:val="43C2DBE8"/>
    <w:lvl w:ilvl="0" w:tplc="3564BBEA">
      <w:start w:val="1"/>
      <w:numFmt w:val="bullet"/>
      <w:pStyle w:val="a5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722F37F4"/>
    <w:multiLevelType w:val="multilevel"/>
    <w:tmpl w:val="8E22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236522E"/>
    <w:multiLevelType w:val="hybridMultilevel"/>
    <w:tmpl w:val="8746F97E"/>
    <w:lvl w:ilvl="0" w:tplc="ABCE7D32">
      <w:numFmt w:val="bullet"/>
      <w:lvlText w:val="•"/>
      <w:lvlJc w:val="left"/>
      <w:pPr>
        <w:ind w:left="82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6">
    <w:nsid w:val="746C2444"/>
    <w:multiLevelType w:val="hybridMultilevel"/>
    <w:tmpl w:val="D85853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59E764B"/>
    <w:multiLevelType w:val="hybridMultilevel"/>
    <w:tmpl w:val="1748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C25FD"/>
    <w:multiLevelType w:val="hybridMultilevel"/>
    <w:tmpl w:val="0BDAFDD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252B3C"/>
    <w:multiLevelType w:val="hybridMultilevel"/>
    <w:tmpl w:val="176868F4"/>
    <w:lvl w:ilvl="0" w:tplc="0BDA08AC">
      <w:start w:val="1"/>
      <w:numFmt w:val="decimal"/>
      <w:pStyle w:val="a6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12"/>
  </w:num>
  <w:num w:numId="5">
    <w:abstractNumId w:val="18"/>
  </w:num>
  <w:num w:numId="6">
    <w:abstractNumId w:val="33"/>
  </w:num>
  <w:num w:numId="7">
    <w:abstractNumId w:val="39"/>
  </w:num>
  <w:num w:numId="8">
    <w:abstractNumId w:val="24"/>
  </w:num>
  <w:num w:numId="9">
    <w:abstractNumId w:val="8"/>
  </w:num>
  <w:num w:numId="10">
    <w:abstractNumId w:val="31"/>
  </w:num>
  <w:num w:numId="11">
    <w:abstractNumId w:val="5"/>
  </w:num>
  <w:num w:numId="12">
    <w:abstractNumId w:val="34"/>
  </w:num>
  <w:num w:numId="13">
    <w:abstractNumId w:val="5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4827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7"/>
  </w:num>
  <w:num w:numId="15">
    <w:abstractNumId w:val="3"/>
  </w:num>
  <w:num w:numId="16">
    <w:abstractNumId w:val="32"/>
  </w:num>
  <w:num w:numId="17">
    <w:abstractNumId w:val="6"/>
  </w:num>
  <w:num w:numId="18">
    <w:abstractNumId w:val="36"/>
  </w:num>
  <w:num w:numId="19">
    <w:abstractNumId w:val="29"/>
  </w:num>
  <w:num w:numId="20">
    <w:abstractNumId w:val="16"/>
  </w:num>
  <w:num w:numId="21">
    <w:abstractNumId w:val="4"/>
  </w:num>
  <w:num w:numId="22">
    <w:abstractNumId w:val="37"/>
  </w:num>
  <w:num w:numId="23">
    <w:abstractNumId w:val="22"/>
  </w:num>
  <w:num w:numId="24">
    <w:abstractNumId w:val="14"/>
  </w:num>
  <w:num w:numId="25">
    <w:abstractNumId w:val="38"/>
  </w:num>
  <w:num w:numId="26">
    <w:abstractNumId w:val="19"/>
  </w:num>
  <w:num w:numId="27">
    <w:abstractNumId w:val="20"/>
  </w:num>
  <w:num w:numId="28">
    <w:abstractNumId w:val="9"/>
  </w:num>
  <w:num w:numId="29">
    <w:abstractNumId w:val="17"/>
  </w:num>
  <w:num w:numId="30">
    <w:abstractNumId w:val="0"/>
  </w:num>
  <w:num w:numId="31">
    <w:abstractNumId w:val="1"/>
  </w:num>
  <w:num w:numId="32">
    <w:abstractNumId w:val="2"/>
  </w:num>
  <w:num w:numId="33">
    <w:abstractNumId w:val="10"/>
  </w:num>
  <w:num w:numId="34">
    <w:abstractNumId w:val="11"/>
  </w:num>
  <w:num w:numId="35">
    <w:abstractNumId w:val="15"/>
  </w:num>
  <w:num w:numId="36">
    <w:abstractNumId w:val="7"/>
  </w:num>
  <w:num w:numId="37">
    <w:abstractNumId w:val="21"/>
  </w:num>
  <w:num w:numId="38">
    <w:abstractNumId w:val="35"/>
  </w:num>
  <w:num w:numId="39">
    <w:abstractNumId w:val="23"/>
  </w:num>
  <w:num w:numId="40">
    <w:abstractNumId w:val="28"/>
  </w:num>
  <w:num w:numId="41">
    <w:abstractNumId w:val="2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ya D">
    <w15:presenceInfo w15:providerId="None" w15:userId="Ilya 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50245"/>
    <w:rsid w:val="00006145"/>
    <w:rsid w:val="000213F1"/>
    <w:rsid w:val="0002163F"/>
    <w:rsid w:val="00023E92"/>
    <w:rsid w:val="00027F19"/>
    <w:rsid w:val="0003315B"/>
    <w:rsid w:val="0003738F"/>
    <w:rsid w:val="00047A91"/>
    <w:rsid w:val="00055476"/>
    <w:rsid w:val="000557E9"/>
    <w:rsid w:val="000568D0"/>
    <w:rsid w:val="0005781D"/>
    <w:rsid w:val="00062EF9"/>
    <w:rsid w:val="0007668A"/>
    <w:rsid w:val="00076811"/>
    <w:rsid w:val="00087934"/>
    <w:rsid w:val="00090DE2"/>
    <w:rsid w:val="00092852"/>
    <w:rsid w:val="0009626B"/>
    <w:rsid w:val="000A2039"/>
    <w:rsid w:val="000B1DF3"/>
    <w:rsid w:val="000B63D2"/>
    <w:rsid w:val="000C3882"/>
    <w:rsid w:val="000C4C18"/>
    <w:rsid w:val="000D2783"/>
    <w:rsid w:val="000D3E75"/>
    <w:rsid w:val="000E56CE"/>
    <w:rsid w:val="000E578B"/>
    <w:rsid w:val="000E57D2"/>
    <w:rsid w:val="000E64F8"/>
    <w:rsid w:val="00112CBF"/>
    <w:rsid w:val="001205D7"/>
    <w:rsid w:val="00127A3D"/>
    <w:rsid w:val="00132BF0"/>
    <w:rsid w:val="0013383C"/>
    <w:rsid w:val="00134519"/>
    <w:rsid w:val="00140917"/>
    <w:rsid w:val="0014252D"/>
    <w:rsid w:val="00143FDF"/>
    <w:rsid w:val="001456DE"/>
    <w:rsid w:val="001505CF"/>
    <w:rsid w:val="0016117A"/>
    <w:rsid w:val="00161CBF"/>
    <w:rsid w:val="00164588"/>
    <w:rsid w:val="00171FCA"/>
    <w:rsid w:val="00184900"/>
    <w:rsid w:val="00184921"/>
    <w:rsid w:val="001862F2"/>
    <w:rsid w:val="00192B99"/>
    <w:rsid w:val="00195A69"/>
    <w:rsid w:val="001A7277"/>
    <w:rsid w:val="001A7A05"/>
    <w:rsid w:val="001B5263"/>
    <w:rsid w:val="001B7932"/>
    <w:rsid w:val="001C23B3"/>
    <w:rsid w:val="001D08D7"/>
    <w:rsid w:val="001D1258"/>
    <w:rsid w:val="001E0193"/>
    <w:rsid w:val="001E1886"/>
    <w:rsid w:val="001E2DF6"/>
    <w:rsid w:val="001E366C"/>
    <w:rsid w:val="001F2168"/>
    <w:rsid w:val="001F274A"/>
    <w:rsid w:val="002021FA"/>
    <w:rsid w:val="00213AB7"/>
    <w:rsid w:val="00220BE9"/>
    <w:rsid w:val="00220E0A"/>
    <w:rsid w:val="00221B21"/>
    <w:rsid w:val="002411FE"/>
    <w:rsid w:val="00241886"/>
    <w:rsid w:val="002450BF"/>
    <w:rsid w:val="00257208"/>
    <w:rsid w:val="002647D5"/>
    <w:rsid w:val="002905A3"/>
    <w:rsid w:val="002906FA"/>
    <w:rsid w:val="0029182C"/>
    <w:rsid w:val="00294E08"/>
    <w:rsid w:val="002A5449"/>
    <w:rsid w:val="002B07CE"/>
    <w:rsid w:val="002C0335"/>
    <w:rsid w:val="002C06C4"/>
    <w:rsid w:val="002C51CA"/>
    <w:rsid w:val="002D6B9E"/>
    <w:rsid w:val="002F0EF7"/>
    <w:rsid w:val="002F1097"/>
    <w:rsid w:val="002F5B85"/>
    <w:rsid w:val="00304816"/>
    <w:rsid w:val="003069FD"/>
    <w:rsid w:val="00323FBB"/>
    <w:rsid w:val="00324669"/>
    <w:rsid w:val="003248D7"/>
    <w:rsid w:val="00334D8A"/>
    <w:rsid w:val="00341B87"/>
    <w:rsid w:val="00350245"/>
    <w:rsid w:val="00350834"/>
    <w:rsid w:val="00351CC7"/>
    <w:rsid w:val="003A2029"/>
    <w:rsid w:val="003C1171"/>
    <w:rsid w:val="003C3056"/>
    <w:rsid w:val="003C498B"/>
    <w:rsid w:val="003D7A60"/>
    <w:rsid w:val="003E03B0"/>
    <w:rsid w:val="003E055F"/>
    <w:rsid w:val="003E59AA"/>
    <w:rsid w:val="003F07B5"/>
    <w:rsid w:val="003F07D4"/>
    <w:rsid w:val="003F1B9B"/>
    <w:rsid w:val="003F1BEE"/>
    <w:rsid w:val="0040009B"/>
    <w:rsid w:val="004024C2"/>
    <w:rsid w:val="00413135"/>
    <w:rsid w:val="0042762D"/>
    <w:rsid w:val="00434ED9"/>
    <w:rsid w:val="00440A60"/>
    <w:rsid w:val="00446426"/>
    <w:rsid w:val="00456967"/>
    <w:rsid w:val="00460A0D"/>
    <w:rsid w:val="0047152F"/>
    <w:rsid w:val="00473C33"/>
    <w:rsid w:val="00476975"/>
    <w:rsid w:val="0047707E"/>
    <w:rsid w:val="00496D45"/>
    <w:rsid w:val="004A635C"/>
    <w:rsid w:val="004C1F27"/>
    <w:rsid w:val="004C3D85"/>
    <w:rsid w:val="004C670E"/>
    <w:rsid w:val="004D3D23"/>
    <w:rsid w:val="004D7B47"/>
    <w:rsid w:val="004E4507"/>
    <w:rsid w:val="004E4DC4"/>
    <w:rsid w:val="004F4C9E"/>
    <w:rsid w:val="00500E0E"/>
    <w:rsid w:val="00504765"/>
    <w:rsid w:val="00507749"/>
    <w:rsid w:val="00511B1F"/>
    <w:rsid w:val="00521EC1"/>
    <w:rsid w:val="0053531E"/>
    <w:rsid w:val="005423EB"/>
    <w:rsid w:val="00543271"/>
    <w:rsid w:val="005475CB"/>
    <w:rsid w:val="00550FC2"/>
    <w:rsid w:val="00563809"/>
    <w:rsid w:val="00565DF6"/>
    <w:rsid w:val="0057042C"/>
    <w:rsid w:val="0057098D"/>
    <w:rsid w:val="00576630"/>
    <w:rsid w:val="005818D7"/>
    <w:rsid w:val="00587B25"/>
    <w:rsid w:val="0059039B"/>
    <w:rsid w:val="00593361"/>
    <w:rsid w:val="005A1D1A"/>
    <w:rsid w:val="005A4CCE"/>
    <w:rsid w:val="005A5B2F"/>
    <w:rsid w:val="005B1B77"/>
    <w:rsid w:val="005B4D3F"/>
    <w:rsid w:val="005B5960"/>
    <w:rsid w:val="005C08DF"/>
    <w:rsid w:val="005D36AB"/>
    <w:rsid w:val="005D3EB6"/>
    <w:rsid w:val="005E0324"/>
    <w:rsid w:val="005E4F85"/>
    <w:rsid w:val="005E61E8"/>
    <w:rsid w:val="0060211C"/>
    <w:rsid w:val="006024D9"/>
    <w:rsid w:val="00605CC4"/>
    <w:rsid w:val="00614D23"/>
    <w:rsid w:val="00615DD1"/>
    <w:rsid w:val="006161B7"/>
    <w:rsid w:val="00621A94"/>
    <w:rsid w:val="006247A7"/>
    <w:rsid w:val="00626EBD"/>
    <w:rsid w:val="00630C13"/>
    <w:rsid w:val="00632769"/>
    <w:rsid w:val="00637F83"/>
    <w:rsid w:val="00647895"/>
    <w:rsid w:val="006509E1"/>
    <w:rsid w:val="00651B95"/>
    <w:rsid w:val="00663AF2"/>
    <w:rsid w:val="0067355C"/>
    <w:rsid w:val="00680566"/>
    <w:rsid w:val="00680C71"/>
    <w:rsid w:val="00682F98"/>
    <w:rsid w:val="00690302"/>
    <w:rsid w:val="00693035"/>
    <w:rsid w:val="00697688"/>
    <w:rsid w:val="006A5FB4"/>
    <w:rsid w:val="006B0638"/>
    <w:rsid w:val="006B08E4"/>
    <w:rsid w:val="006B4FBB"/>
    <w:rsid w:val="006C53F1"/>
    <w:rsid w:val="006C6848"/>
    <w:rsid w:val="006D54C1"/>
    <w:rsid w:val="006D5F16"/>
    <w:rsid w:val="006D7D89"/>
    <w:rsid w:val="006E48FB"/>
    <w:rsid w:val="006E782B"/>
    <w:rsid w:val="006F63AD"/>
    <w:rsid w:val="00702797"/>
    <w:rsid w:val="00727E60"/>
    <w:rsid w:val="00730019"/>
    <w:rsid w:val="00737F93"/>
    <w:rsid w:val="00750134"/>
    <w:rsid w:val="007571C5"/>
    <w:rsid w:val="0075766C"/>
    <w:rsid w:val="007612D5"/>
    <w:rsid w:val="00761AFA"/>
    <w:rsid w:val="00762F98"/>
    <w:rsid w:val="00774B64"/>
    <w:rsid w:val="00776EBB"/>
    <w:rsid w:val="0078183C"/>
    <w:rsid w:val="00792A76"/>
    <w:rsid w:val="00795BBC"/>
    <w:rsid w:val="007B6461"/>
    <w:rsid w:val="007D50BF"/>
    <w:rsid w:val="007E1364"/>
    <w:rsid w:val="007E5649"/>
    <w:rsid w:val="007F07B6"/>
    <w:rsid w:val="007F1737"/>
    <w:rsid w:val="008061D2"/>
    <w:rsid w:val="00807C43"/>
    <w:rsid w:val="00816B10"/>
    <w:rsid w:val="00821312"/>
    <w:rsid w:val="00831910"/>
    <w:rsid w:val="0083333D"/>
    <w:rsid w:val="00852A3A"/>
    <w:rsid w:val="008639DC"/>
    <w:rsid w:val="008658B1"/>
    <w:rsid w:val="0087403B"/>
    <w:rsid w:val="00880F47"/>
    <w:rsid w:val="008918FE"/>
    <w:rsid w:val="00894F56"/>
    <w:rsid w:val="008A2512"/>
    <w:rsid w:val="008A49E1"/>
    <w:rsid w:val="008C3CCC"/>
    <w:rsid w:val="008C4EB7"/>
    <w:rsid w:val="008C5490"/>
    <w:rsid w:val="008D54F4"/>
    <w:rsid w:val="008E011F"/>
    <w:rsid w:val="008F0FE7"/>
    <w:rsid w:val="008F2199"/>
    <w:rsid w:val="009150EA"/>
    <w:rsid w:val="00916567"/>
    <w:rsid w:val="009270D6"/>
    <w:rsid w:val="00930AE1"/>
    <w:rsid w:val="009322FD"/>
    <w:rsid w:val="00933134"/>
    <w:rsid w:val="00935ACE"/>
    <w:rsid w:val="00941C58"/>
    <w:rsid w:val="00942571"/>
    <w:rsid w:val="00944610"/>
    <w:rsid w:val="00946FCA"/>
    <w:rsid w:val="00951D51"/>
    <w:rsid w:val="00960864"/>
    <w:rsid w:val="0096116C"/>
    <w:rsid w:val="00961EE6"/>
    <w:rsid w:val="00970D30"/>
    <w:rsid w:val="00972616"/>
    <w:rsid w:val="00977051"/>
    <w:rsid w:val="009773A6"/>
    <w:rsid w:val="009951DE"/>
    <w:rsid w:val="0099765F"/>
    <w:rsid w:val="009A1958"/>
    <w:rsid w:val="009A216B"/>
    <w:rsid w:val="009A2BC4"/>
    <w:rsid w:val="009B7DE3"/>
    <w:rsid w:val="009C470B"/>
    <w:rsid w:val="009C5521"/>
    <w:rsid w:val="009C62F1"/>
    <w:rsid w:val="009C7D26"/>
    <w:rsid w:val="009F5410"/>
    <w:rsid w:val="009F55EB"/>
    <w:rsid w:val="009F61FF"/>
    <w:rsid w:val="00A0179B"/>
    <w:rsid w:val="00A21B5A"/>
    <w:rsid w:val="00A22619"/>
    <w:rsid w:val="00A24F46"/>
    <w:rsid w:val="00A32265"/>
    <w:rsid w:val="00A4335D"/>
    <w:rsid w:val="00A43765"/>
    <w:rsid w:val="00A553D2"/>
    <w:rsid w:val="00A554EB"/>
    <w:rsid w:val="00A62309"/>
    <w:rsid w:val="00A70BA3"/>
    <w:rsid w:val="00A80E99"/>
    <w:rsid w:val="00A82775"/>
    <w:rsid w:val="00A864EA"/>
    <w:rsid w:val="00AA0625"/>
    <w:rsid w:val="00AA62C8"/>
    <w:rsid w:val="00AB2308"/>
    <w:rsid w:val="00AC0E03"/>
    <w:rsid w:val="00AC2BCB"/>
    <w:rsid w:val="00AC3859"/>
    <w:rsid w:val="00AE27C9"/>
    <w:rsid w:val="00AE379E"/>
    <w:rsid w:val="00AE6690"/>
    <w:rsid w:val="00AF3F14"/>
    <w:rsid w:val="00AF6A2F"/>
    <w:rsid w:val="00AF7BB8"/>
    <w:rsid w:val="00B06867"/>
    <w:rsid w:val="00B15D90"/>
    <w:rsid w:val="00B16B10"/>
    <w:rsid w:val="00B303F6"/>
    <w:rsid w:val="00B424A2"/>
    <w:rsid w:val="00B4312F"/>
    <w:rsid w:val="00B460AE"/>
    <w:rsid w:val="00B71225"/>
    <w:rsid w:val="00B72110"/>
    <w:rsid w:val="00B73426"/>
    <w:rsid w:val="00B77393"/>
    <w:rsid w:val="00B80BD9"/>
    <w:rsid w:val="00B83150"/>
    <w:rsid w:val="00B85A06"/>
    <w:rsid w:val="00B927D7"/>
    <w:rsid w:val="00B930D2"/>
    <w:rsid w:val="00B9490E"/>
    <w:rsid w:val="00BA2DD7"/>
    <w:rsid w:val="00BA43D8"/>
    <w:rsid w:val="00BC044D"/>
    <w:rsid w:val="00BC1677"/>
    <w:rsid w:val="00BC312E"/>
    <w:rsid w:val="00BC5550"/>
    <w:rsid w:val="00BC7A99"/>
    <w:rsid w:val="00BD515B"/>
    <w:rsid w:val="00BD6503"/>
    <w:rsid w:val="00BE4C93"/>
    <w:rsid w:val="00BE67C0"/>
    <w:rsid w:val="00BF279C"/>
    <w:rsid w:val="00BF4900"/>
    <w:rsid w:val="00BF4C29"/>
    <w:rsid w:val="00C0048B"/>
    <w:rsid w:val="00C01F3A"/>
    <w:rsid w:val="00C02BE2"/>
    <w:rsid w:val="00C0357D"/>
    <w:rsid w:val="00C0523A"/>
    <w:rsid w:val="00C1275F"/>
    <w:rsid w:val="00C217B0"/>
    <w:rsid w:val="00C2342D"/>
    <w:rsid w:val="00C30444"/>
    <w:rsid w:val="00C31082"/>
    <w:rsid w:val="00C35049"/>
    <w:rsid w:val="00C43B07"/>
    <w:rsid w:val="00C45B1F"/>
    <w:rsid w:val="00C5246E"/>
    <w:rsid w:val="00C53AFD"/>
    <w:rsid w:val="00C54E4A"/>
    <w:rsid w:val="00C63AF4"/>
    <w:rsid w:val="00C730DD"/>
    <w:rsid w:val="00C77D15"/>
    <w:rsid w:val="00C80C77"/>
    <w:rsid w:val="00C94328"/>
    <w:rsid w:val="00C94C98"/>
    <w:rsid w:val="00CB14C3"/>
    <w:rsid w:val="00CB1B07"/>
    <w:rsid w:val="00CB5285"/>
    <w:rsid w:val="00CE09AF"/>
    <w:rsid w:val="00CE181C"/>
    <w:rsid w:val="00CE6B73"/>
    <w:rsid w:val="00CF1127"/>
    <w:rsid w:val="00CF7215"/>
    <w:rsid w:val="00D00028"/>
    <w:rsid w:val="00D01082"/>
    <w:rsid w:val="00D033E5"/>
    <w:rsid w:val="00D03FAF"/>
    <w:rsid w:val="00D10691"/>
    <w:rsid w:val="00D21E74"/>
    <w:rsid w:val="00D238DA"/>
    <w:rsid w:val="00D24786"/>
    <w:rsid w:val="00D2491F"/>
    <w:rsid w:val="00D24A11"/>
    <w:rsid w:val="00D372CD"/>
    <w:rsid w:val="00D436C9"/>
    <w:rsid w:val="00D47873"/>
    <w:rsid w:val="00D54A9E"/>
    <w:rsid w:val="00D724EB"/>
    <w:rsid w:val="00D871D5"/>
    <w:rsid w:val="00D93803"/>
    <w:rsid w:val="00DA292A"/>
    <w:rsid w:val="00DB25FA"/>
    <w:rsid w:val="00DC02FE"/>
    <w:rsid w:val="00DE43A1"/>
    <w:rsid w:val="00DF1D88"/>
    <w:rsid w:val="00DF2721"/>
    <w:rsid w:val="00DF2EFF"/>
    <w:rsid w:val="00E021D3"/>
    <w:rsid w:val="00E039F0"/>
    <w:rsid w:val="00E058A9"/>
    <w:rsid w:val="00E0598B"/>
    <w:rsid w:val="00E14AB2"/>
    <w:rsid w:val="00E20A88"/>
    <w:rsid w:val="00E26938"/>
    <w:rsid w:val="00E27A75"/>
    <w:rsid w:val="00E3531E"/>
    <w:rsid w:val="00E3708F"/>
    <w:rsid w:val="00E60EF0"/>
    <w:rsid w:val="00E644EC"/>
    <w:rsid w:val="00E65BB4"/>
    <w:rsid w:val="00E713D8"/>
    <w:rsid w:val="00E728C7"/>
    <w:rsid w:val="00E7332F"/>
    <w:rsid w:val="00E7627E"/>
    <w:rsid w:val="00E77ECF"/>
    <w:rsid w:val="00E8346F"/>
    <w:rsid w:val="00E842FD"/>
    <w:rsid w:val="00E867E9"/>
    <w:rsid w:val="00E95846"/>
    <w:rsid w:val="00E965E4"/>
    <w:rsid w:val="00EA79F6"/>
    <w:rsid w:val="00EB5603"/>
    <w:rsid w:val="00EC19B4"/>
    <w:rsid w:val="00EC3B08"/>
    <w:rsid w:val="00EC6DFC"/>
    <w:rsid w:val="00ED4D96"/>
    <w:rsid w:val="00EE3E99"/>
    <w:rsid w:val="00EF09AF"/>
    <w:rsid w:val="00F0199F"/>
    <w:rsid w:val="00F034B0"/>
    <w:rsid w:val="00F12C7F"/>
    <w:rsid w:val="00F137AF"/>
    <w:rsid w:val="00F1702B"/>
    <w:rsid w:val="00F17066"/>
    <w:rsid w:val="00F2106E"/>
    <w:rsid w:val="00F21790"/>
    <w:rsid w:val="00F235BE"/>
    <w:rsid w:val="00F249BC"/>
    <w:rsid w:val="00F269B3"/>
    <w:rsid w:val="00F33CA4"/>
    <w:rsid w:val="00F36DF1"/>
    <w:rsid w:val="00F52744"/>
    <w:rsid w:val="00F56215"/>
    <w:rsid w:val="00F57A49"/>
    <w:rsid w:val="00F60F14"/>
    <w:rsid w:val="00F616D0"/>
    <w:rsid w:val="00F63578"/>
    <w:rsid w:val="00F64993"/>
    <w:rsid w:val="00F66557"/>
    <w:rsid w:val="00F82E42"/>
    <w:rsid w:val="00F84221"/>
    <w:rsid w:val="00F84245"/>
    <w:rsid w:val="00F91233"/>
    <w:rsid w:val="00FA5033"/>
    <w:rsid w:val="00FA522F"/>
    <w:rsid w:val="00FB1CCC"/>
    <w:rsid w:val="00FB48CE"/>
    <w:rsid w:val="00FC2C0B"/>
    <w:rsid w:val="00FD1D85"/>
    <w:rsid w:val="00FE302A"/>
    <w:rsid w:val="00FE7E65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4D3D23"/>
    <w:pPr>
      <w:spacing w:after="120"/>
    </w:pPr>
    <w:rPr>
      <w:color w:val="000000" w:themeColor="text1"/>
    </w:rPr>
  </w:style>
  <w:style w:type="paragraph" w:styleId="1">
    <w:name w:val="heading 1"/>
    <w:basedOn w:val="a7"/>
    <w:next w:val="a7"/>
    <w:link w:val="11"/>
    <w:qFormat/>
    <w:rsid w:val="00E867E9"/>
    <w:pPr>
      <w:keepNext/>
      <w:numPr>
        <w:numId w:val="1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7"/>
    <w:next w:val="a7"/>
    <w:link w:val="21"/>
    <w:qFormat/>
    <w:rsid w:val="004C3D85"/>
    <w:pPr>
      <w:keepNext/>
      <w:numPr>
        <w:ilvl w:val="1"/>
        <w:numId w:val="13"/>
      </w:numPr>
      <w:spacing w:before="120"/>
      <w:ind w:left="0" w:firstLine="709"/>
      <w:outlineLvl w:val="1"/>
    </w:pPr>
    <w:rPr>
      <w:b/>
      <w:sz w:val="28"/>
    </w:rPr>
  </w:style>
  <w:style w:type="paragraph" w:styleId="3">
    <w:name w:val="heading 3"/>
    <w:basedOn w:val="a7"/>
    <w:next w:val="a7"/>
    <w:link w:val="30"/>
    <w:qFormat/>
    <w:rsid w:val="004C3D85"/>
    <w:pPr>
      <w:keepNext/>
      <w:keepLines/>
      <w:numPr>
        <w:ilvl w:val="2"/>
        <w:numId w:val="12"/>
      </w:numPr>
      <w:tabs>
        <w:tab w:val="left" w:pos="993"/>
      </w:tabs>
      <w:spacing w:before="120"/>
      <w:ind w:left="0" w:firstLine="709"/>
      <w:outlineLvl w:val="2"/>
    </w:pPr>
    <w:rPr>
      <w:rFonts w:eastAsiaTheme="majorEastAsia"/>
      <w:b/>
      <w:bCs/>
      <w:i/>
      <w:szCs w:val="22"/>
    </w:rPr>
  </w:style>
  <w:style w:type="paragraph" w:styleId="4">
    <w:name w:val="heading 4"/>
    <w:basedOn w:val="a7"/>
    <w:next w:val="a7"/>
    <w:link w:val="40"/>
    <w:qFormat/>
    <w:rsid w:val="00774B64"/>
    <w:pPr>
      <w:keepNext/>
      <w:keepLines/>
      <w:numPr>
        <w:ilvl w:val="3"/>
        <w:numId w:val="12"/>
      </w:numPr>
      <w:spacing w:before="120"/>
      <w:outlineLvl w:val="3"/>
    </w:pPr>
    <w:rPr>
      <w:rFonts w:eastAsiaTheme="majorEastAsia"/>
      <w:bCs/>
      <w:i/>
      <w:iCs/>
      <w:szCs w:val="22"/>
      <w:u w:val="single"/>
    </w:rPr>
  </w:style>
  <w:style w:type="paragraph" w:styleId="5">
    <w:name w:val="heading 5"/>
    <w:basedOn w:val="a7"/>
    <w:next w:val="a7"/>
    <w:link w:val="50"/>
    <w:uiPriority w:val="9"/>
    <w:semiHidden/>
    <w:unhideWhenUsed/>
    <w:rsid w:val="005A5B2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  <w:szCs w:val="22"/>
    </w:rPr>
  </w:style>
  <w:style w:type="paragraph" w:styleId="6">
    <w:name w:val="heading 6"/>
    <w:basedOn w:val="a7"/>
    <w:next w:val="a7"/>
    <w:link w:val="60"/>
    <w:uiPriority w:val="9"/>
    <w:semiHidden/>
    <w:unhideWhenUsed/>
    <w:qFormat/>
    <w:rsid w:val="005A5B2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paragraph" w:styleId="7">
    <w:name w:val="heading 7"/>
    <w:basedOn w:val="a7"/>
    <w:next w:val="a7"/>
    <w:link w:val="70"/>
    <w:uiPriority w:val="9"/>
    <w:semiHidden/>
    <w:unhideWhenUsed/>
    <w:qFormat/>
    <w:rsid w:val="005A5B2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paragraph" w:styleId="8">
    <w:name w:val="heading 8"/>
    <w:basedOn w:val="a7"/>
    <w:next w:val="a7"/>
    <w:link w:val="80"/>
    <w:uiPriority w:val="9"/>
    <w:semiHidden/>
    <w:unhideWhenUsed/>
    <w:qFormat/>
    <w:rsid w:val="005A5B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7"/>
    <w:next w:val="a7"/>
    <w:link w:val="90"/>
    <w:uiPriority w:val="9"/>
    <w:semiHidden/>
    <w:unhideWhenUsed/>
    <w:qFormat/>
    <w:rsid w:val="005A5B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basedOn w:val="a8"/>
    <w:link w:val="1"/>
    <w:rsid w:val="00E867E9"/>
    <w:rPr>
      <w:b/>
      <w:color w:val="365F91"/>
      <w:sz w:val="32"/>
      <w:szCs w:val="32"/>
    </w:rPr>
  </w:style>
  <w:style w:type="character" w:customStyle="1" w:styleId="21">
    <w:name w:val="Заголовок 2 Знак"/>
    <w:basedOn w:val="a8"/>
    <w:link w:val="2"/>
    <w:rsid w:val="004C3D85"/>
    <w:rPr>
      <w:b/>
      <w:color w:val="000000" w:themeColor="text1"/>
      <w:sz w:val="28"/>
    </w:rPr>
  </w:style>
  <w:style w:type="paragraph" w:customStyle="1" w:styleId="ab">
    <w:name w:val="Рисунок"/>
    <w:link w:val="ac"/>
    <w:uiPriority w:val="1"/>
    <w:qFormat/>
    <w:rsid w:val="007D50BF"/>
    <w:pPr>
      <w:keepNext/>
      <w:spacing w:before="120" w:after="120" w:line="276" w:lineRule="auto"/>
      <w:ind w:firstLine="0"/>
      <w:jc w:val="center"/>
    </w:pPr>
    <w:rPr>
      <w:rFonts w:cstheme="minorBidi"/>
      <w:sz w:val="22"/>
      <w:szCs w:val="22"/>
    </w:rPr>
  </w:style>
  <w:style w:type="character" w:customStyle="1" w:styleId="ac">
    <w:name w:val="Рисунок Знак"/>
    <w:basedOn w:val="a8"/>
    <w:link w:val="ab"/>
    <w:uiPriority w:val="1"/>
    <w:rsid w:val="00F56215"/>
    <w:rPr>
      <w:rFonts w:cstheme="minorBidi"/>
      <w:sz w:val="22"/>
      <w:szCs w:val="22"/>
    </w:rPr>
  </w:style>
  <w:style w:type="paragraph" w:customStyle="1" w:styleId="a0">
    <w:name w:val="Рисунок_Подпись"/>
    <w:basedOn w:val="a7"/>
    <w:link w:val="ad"/>
    <w:uiPriority w:val="1"/>
    <w:qFormat/>
    <w:rsid w:val="007D50BF"/>
    <w:pPr>
      <w:numPr>
        <w:numId w:val="1"/>
      </w:numPr>
      <w:spacing w:before="120" w:line="276" w:lineRule="auto"/>
      <w:jc w:val="center"/>
    </w:pPr>
    <w:rPr>
      <w:rFonts w:asciiTheme="minorHAnsi" w:hAnsiTheme="minorHAnsi" w:cstheme="minorBidi"/>
    </w:rPr>
  </w:style>
  <w:style w:type="character" w:customStyle="1" w:styleId="ad">
    <w:name w:val="Рисунок_Подпись Знак"/>
    <w:basedOn w:val="a8"/>
    <w:link w:val="a0"/>
    <w:uiPriority w:val="1"/>
    <w:rsid w:val="00F56215"/>
    <w:rPr>
      <w:rFonts w:asciiTheme="minorHAnsi" w:hAnsiTheme="minorHAnsi" w:cstheme="minorBidi"/>
      <w:color w:val="000000" w:themeColor="text1"/>
    </w:rPr>
  </w:style>
  <w:style w:type="paragraph" w:customStyle="1" w:styleId="ae">
    <w:name w:val="Таблица"/>
    <w:basedOn w:val="a7"/>
    <w:link w:val="af"/>
    <w:uiPriority w:val="4"/>
    <w:unhideWhenUsed/>
    <w:qFormat/>
    <w:rsid w:val="005A5B2F"/>
    <w:pPr>
      <w:ind w:firstLine="0"/>
      <w:jc w:val="center"/>
    </w:pPr>
    <w:rPr>
      <w:rFonts w:eastAsia="Times New Roman"/>
    </w:rPr>
  </w:style>
  <w:style w:type="paragraph" w:customStyle="1" w:styleId="a4">
    <w:name w:val="Таблица_Заголовок"/>
    <w:basedOn w:val="af0"/>
    <w:uiPriority w:val="1"/>
    <w:qFormat/>
    <w:rsid w:val="00F56215"/>
    <w:pPr>
      <w:numPr>
        <w:numId w:val="2"/>
      </w:numPr>
      <w:spacing w:before="240" w:line="276" w:lineRule="auto"/>
      <w:jc w:val="right"/>
    </w:pPr>
    <w:rPr>
      <w:rFonts w:asciiTheme="minorHAnsi" w:hAnsiTheme="minorHAnsi"/>
    </w:rPr>
  </w:style>
  <w:style w:type="paragraph" w:styleId="af0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7"/>
    <w:link w:val="af1"/>
    <w:uiPriority w:val="1"/>
    <w:unhideWhenUsed/>
    <w:qFormat/>
    <w:rsid w:val="005A5B2F"/>
    <w:pPr>
      <w:ind w:left="720"/>
      <w:contextualSpacing/>
    </w:pPr>
  </w:style>
  <w:style w:type="paragraph" w:customStyle="1" w:styleId="a6">
    <w:name w:val="Вопрос"/>
    <w:basedOn w:val="a7"/>
    <w:next w:val="af2"/>
    <w:link w:val="af3"/>
    <w:uiPriority w:val="3"/>
    <w:qFormat/>
    <w:rsid w:val="00651B95"/>
    <w:pPr>
      <w:keepNext/>
      <w:numPr>
        <w:numId w:val="7"/>
      </w:numPr>
      <w:spacing w:before="240"/>
      <w:ind w:left="426" w:hanging="426"/>
    </w:pPr>
    <w:rPr>
      <w:b/>
    </w:rPr>
  </w:style>
  <w:style w:type="character" w:customStyle="1" w:styleId="af3">
    <w:name w:val="Вопрос Знак"/>
    <w:basedOn w:val="a8"/>
    <w:link w:val="a6"/>
    <w:uiPriority w:val="3"/>
    <w:rsid w:val="00F56215"/>
    <w:rPr>
      <w:b/>
      <w:color w:val="000000" w:themeColor="text1"/>
    </w:rPr>
  </w:style>
  <w:style w:type="paragraph" w:customStyle="1" w:styleId="a1">
    <w:name w:val="Множественный ответ"/>
    <w:basedOn w:val="a7"/>
    <w:link w:val="af4"/>
    <w:uiPriority w:val="4"/>
    <w:qFormat/>
    <w:rsid w:val="005A5B2F"/>
    <w:pPr>
      <w:numPr>
        <w:numId w:val="5"/>
      </w:numPr>
    </w:pPr>
  </w:style>
  <w:style w:type="character" w:customStyle="1" w:styleId="af4">
    <w:name w:val="Множественный ответ Знак"/>
    <w:basedOn w:val="a8"/>
    <w:link w:val="a1"/>
    <w:uiPriority w:val="4"/>
    <w:rsid w:val="00F56215"/>
    <w:rPr>
      <w:color w:val="000000" w:themeColor="text1"/>
    </w:rPr>
  </w:style>
  <w:style w:type="paragraph" w:customStyle="1" w:styleId="a5">
    <w:name w:val="Альтернативный ответ"/>
    <w:basedOn w:val="a7"/>
    <w:link w:val="af5"/>
    <w:uiPriority w:val="4"/>
    <w:qFormat/>
    <w:rsid w:val="005A5B2F"/>
    <w:pPr>
      <w:numPr>
        <w:numId w:val="6"/>
      </w:numPr>
    </w:pPr>
  </w:style>
  <w:style w:type="character" w:customStyle="1" w:styleId="af5">
    <w:name w:val="Альтернативный ответ Знак"/>
    <w:basedOn w:val="a8"/>
    <w:link w:val="a5"/>
    <w:uiPriority w:val="4"/>
    <w:rsid w:val="00F56215"/>
    <w:rPr>
      <w:color w:val="000000" w:themeColor="text1"/>
    </w:rPr>
  </w:style>
  <w:style w:type="paragraph" w:customStyle="1" w:styleId="a3">
    <w:name w:val="вопрос"/>
    <w:basedOn w:val="af0"/>
    <w:link w:val="af6"/>
    <w:uiPriority w:val="99"/>
    <w:rsid w:val="005A5B2F"/>
    <w:pPr>
      <w:numPr>
        <w:numId w:val="3"/>
      </w:numPr>
      <w:tabs>
        <w:tab w:val="left" w:pos="426"/>
      </w:tabs>
      <w:spacing w:before="240"/>
      <w:contextualSpacing w:val="0"/>
    </w:pPr>
    <w:rPr>
      <w:b/>
    </w:rPr>
  </w:style>
  <w:style w:type="character" w:customStyle="1" w:styleId="af6">
    <w:name w:val="вопрос Знак"/>
    <w:basedOn w:val="a8"/>
    <w:link w:val="a3"/>
    <w:uiPriority w:val="99"/>
    <w:locked/>
    <w:rsid w:val="005A5B2F"/>
    <w:rPr>
      <w:b/>
      <w:color w:val="000000" w:themeColor="text1"/>
    </w:rPr>
  </w:style>
  <w:style w:type="paragraph" w:customStyle="1" w:styleId="v1">
    <w:name w:val="v1"/>
    <w:basedOn w:val="a7"/>
    <w:uiPriority w:val="6"/>
    <w:semiHidden/>
    <w:rsid w:val="005A5B2F"/>
    <w:pPr>
      <w:tabs>
        <w:tab w:val="left" w:pos="2880"/>
      </w:tabs>
      <w:spacing w:before="120" w:line="280" w:lineRule="exact"/>
      <w:ind w:left="576" w:hanging="576"/>
    </w:pPr>
    <w:rPr>
      <w:rFonts w:eastAsia="Times New Roman"/>
      <w:szCs w:val="20"/>
      <w:lang w:val="en-US" w:eastAsia="ru-RU"/>
    </w:rPr>
  </w:style>
  <w:style w:type="paragraph" w:customStyle="1" w:styleId="a">
    <w:name w:val="Вопрос нумерованный"/>
    <w:basedOn w:val="af0"/>
    <w:uiPriority w:val="99"/>
    <w:rsid w:val="005A5B2F"/>
    <w:pPr>
      <w:numPr>
        <w:numId w:val="4"/>
      </w:numPr>
      <w:jc w:val="left"/>
    </w:pPr>
    <w:rPr>
      <w:rFonts w:ascii="Arial" w:hAnsi="Arial"/>
      <w:b/>
      <w:sz w:val="18"/>
      <w:szCs w:val="22"/>
      <w:lang w:eastAsia="ru-RU"/>
    </w:rPr>
  </w:style>
  <w:style w:type="character" w:customStyle="1" w:styleId="30">
    <w:name w:val="Заголовок 3 Знак"/>
    <w:basedOn w:val="a8"/>
    <w:link w:val="3"/>
    <w:rsid w:val="004C3D85"/>
    <w:rPr>
      <w:rFonts w:eastAsiaTheme="majorEastAsia"/>
      <w:b/>
      <w:bCs/>
      <w:i/>
      <w:color w:val="000000" w:themeColor="text1"/>
      <w:szCs w:val="22"/>
    </w:rPr>
  </w:style>
  <w:style w:type="character" w:customStyle="1" w:styleId="40">
    <w:name w:val="Заголовок 4 Знак"/>
    <w:basedOn w:val="a8"/>
    <w:link w:val="4"/>
    <w:rsid w:val="00774B64"/>
    <w:rPr>
      <w:rFonts w:eastAsiaTheme="majorEastAsia"/>
      <w:bCs/>
      <w:i/>
      <w:iCs/>
      <w:color w:val="000000" w:themeColor="text1"/>
      <w:szCs w:val="22"/>
      <w:u w:val="single"/>
    </w:rPr>
  </w:style>
  <w:style w:type="character" w:customStyle="1" w:styleId="50">
    <w:name w:val="Заголовок 5 Знак"/>
    <w:basedOn w:val="a8"/>
    <w:link w:val="5"/>
    <w:uiPriority w:val="9"/>
    <w:semiHidden/>
    <w:rsid w:val="005A5B2F"/>
    <w:rPr>
      <w:rFonts w:asciiTheme="majorHAnsi" w:eastAsiaTheme="majorEastAsia" w:hAnsiTheme="majorHAnsi"/>
      <w:color w:val="1F4D78" w:themeColor="accent1" w:themeShade="7F"/>
      <w:szCs w:val="22"/>
    </w:rPr>
  </w:style>
  <w:style w:type="character" w:customStyle="1" w:styleId="60">
    <w:name w:val="Заголовок 6 Знак"/>
    <w:basedOn w:val="a8"/>
    <w:link w:val="6"/>
    <w:uiPriority w:val="9"/>
    <w:semiHidden/>
    <w:rsid w:val="005A5B2F"/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character" w:customStyle="1" w:styleId="70">
    <w:name w:val="Заголовок 7 Знак"/>
    <w:basedOn w:val="a8"/>
    <w:link w:val="7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character" w:customStyle="1" w:styleId="80">
    <w:name w:val="Заголовок 8 Знак"/>
    <w:basedOn w:val="a8"/>
    <w:link w:val="8"/>
    <w:uiPriority w:val="9"/>
    <w:semiHidden/>
    <w:rsid w:val="005A5B2F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8"/>
    <w:link w:val="9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f7">
    <w:name w:val="annotation text"/>
    <w:basedOn w:val="a7"/>
    <w:link w:val="af8"/>
    <w:uiPriority w:val="99"/>
    <w:unhideWhenUsed/>
    <w:rsid w:val="005A5B2F"/>
    <w:rPr>
      <w:sz w:val="20"/>
      <w:szCs w:val="20"/>
    </w:rPr>
  </w:style>
  <w:style w:type="character" w:customStyle="1" w:styleId="af8">
    <w:name w:val="Текст примечания Знак"/>
    <w:basedOn w:val="a8"/>
    <w:link w:val="af7"/>
    <w:uiPriority w:val="99"/>
    <w:rsid w:val="005A5B2F"/>
    <w:rPr>
      <w:sz w:val="20"/>
      <w:szCs w:val="20"/>
    </w:rPr>
  </w:style>
  <w:style w:type="character" w:styleId="af9">
    <w:name w:val="annotation reference"/>
    <w:basedOn w:val="a8"/>
    <w:uiPriority w:val="99"/>
    <w:semiHidden/>
    <w:unhideWhenUsed/>
    <w:rsid w:val="005A5B2F"/>
    <w:rPr>
      <w:sz w:val="16"/>
      <w:szCs w:val="16"/>
    </w:rPr>
  </w:style>
  <w:style w:type="character" w:styleId="afa">
    <w:name w:val="Hyperlink"/>
    <w:basedOn w:val="a8"/>
    <w:uiPriority w:val="99"/>
    <w:unhideWhenUsed/>
    <w:rsid w:val="005A5B2F"/>
    <w:rPr>
      <w:rFonts w:cs="Times New Roman"/>
      <w:color w:val="0563C1" w:themeColor="hyperlink"/>
      <w:u w:val="single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5A5B2F"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5A5B2F"/>
    <w:rPr>
      <w:b/>
      <w:bCs/>
      <w:sz w:val="20"/>
      <w:szCs w:val="20"/>
    </w:rPr>
  </w:style>
  <w:style w:type="paragraph" w:styleId="afd">
    <w:name w:val="Balloon Text"/>
    <w:basedOn w:val="a7"/>
    <w:link w:val="afe"/>
    <w:uiPriority w:val="99"/>
    <w:semiHidden/>
    <w:unhideWhenUsed/>
    <w:rsid w:val="005A5B2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8"/>
    <w:link w:val="afd"/>
    <w:uiPriority w:val="99"/>
    <w:semiHidden/>
    <w:rsid w:val="005A5B2F"/>
    <w:rPr>
      <w:rFonts w:ascii="Segoe UI" w:hAnsi="Segoe UI" w:cs="Segoe UI"/>
      <w:sz w:val="18"/>
      <w:szCs w:val="18"/>
    </w:rPr>
  </w:style>
  <w:style w:type="table" w:styleId="aff">
    <w:name w:val="Table Grid"/>
    <w:basedOn w:val="a9"/>
    <w:rsid w:val="005A5B2F"/>
    <w:pPr>
      <w:ind w:firstLine="0"/>
      <w:jc w:val="left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8"/>
    <w:link w:val="af0"/>
    <w:uiPriority w:val="34"/>
    <w:qFormat/>
    <w:locked/>
    <w:rsid w:val="0009626B"/>
  </w:style>
  <w:style w:type="paragraph" w:customStyle="1" w:styleId="af2">
    <w:name w:val="Инструкция вопроса"/>
    <w:basedOn w:val="a7"/>
    <w:link w:val="aff0"/>
    <w:uiPriority w:val="3"/>
    <w:qFormat/>
    <w:rsid w:val="00161CBF"/>
    <w:pPr>
      <w:ind w:firstLine="284"/>
    </w:pPr>
    <w:rPr>
      <w:i/>
    </w:rPr>
  </w:style>
  <w:style w:type="character" w:customStyle="1" w:styleId="aff0">
    <w:name w:val="Инструкция вопроса Знак"/>
    <w:basedOn w:val="a8"/>
    <w:link w:val="af2"/>
    <w:uiPriority w:val="3"/>
    <w:rsid w:val="00F56215"/>
    <w:rPr>
      <w:i/>
    </w:rPr>
  </w:style>
  <w:style w:type="character" w:customStyle="1" w:styleId="af">
    <w:name w:val="Таблица Знак"/>
    <w:basedOn w:val="a8"/>
    <w:link w:val="ae"/>
    <w:uiPriority w:val="4"/>
    <w:rsid w:val="00F56215"/>
    <w:rPr>
      <w:rFonts w:eastAsia="Times New Roman"/>
    </w:rPr>
  </w:style>
  <w:style w:type="paragraph" w:styleId="12">
    <w:name w:val="toc 1"/>
    <w:basedOn w:val="a7"/>
    <w:next w:val="a7"/>
    <w:autoRedefine/>
    <w:uiPriority w:val="39"/>
    <w:unhideWhenUsed/>
    <w:rsid w:val="003248D7"/>
    <w:pPr>
      <w:tabs>
        <w:tab w:val="left" w:pos="480"/>
        <w:tab w:val="right" w:leader="underscore" w:pos="9345"/>
      </w:tabs>
      <w:spacing w:before="120"/>
      <w:ind w:firstLine="0"/>
      <w:jc w:val="left"/>
    </w:pPr>
    <w:rPr>
      <w:rFonts w:eastAsiaTheme="minorHAnsi"/>
      <w:bCs/>
      <w:iCs/>
    </w:rPr>
  </w:style>
  <w:style w:type="paragraph" w:styleId="22">
    <w:name w:val="toc 2"/>
    <w:basedOn w:val="a7"/>
    <w:next w:val="a7"/>
    <w:autoRedefine/>
    <w:uiPriority w:val="39"/>
    <w:unhideWhenUsed/>
    <w:rsid w:val="00195A69"/>
    <w:pPr>
      <w:tabs>
        <w:tab w:val="left" w:pos="567"/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Cs/>
      <w:noProof/>
      <w:sz w:val="22"/>
      <w:szCs w:val="22"/>
    </w:rPr>
  </w:style>
  <w:style w:type="character" w:styleId="aff1">
    <w:name w:val="FollowedHyperlink"/>
    <w:basedOn w:val="a8"/>
    <w:uiPriority w:val="99"/>
    <w:semiHidden/>
    <w:unhideWhenUsed/>
    <w:rsid w:val="00195A69"/>
    <w:rPr>
      <w:color w:val="954F72" w:themeColor="followedHyperlink"/>
      <w:u w:val="single"/>
    </w:rPr>
  </w:style>
  <w:style w:type="paragraph" w:styleId="aff2">
    <w:name w:val="header"/>
    <w:basedOn w:val="a7"/>
    <w:link w:val="aff3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8"/>
    <w:link w:val="aff2"/>
    <w:uiPriority w:val="99"/>
    <w:rsid w:val="002F5B85"/>
  </w:style>
  <w:style w:type="paragraph" w:styleId="aff4">
    <w:name w:val="footer"/>
    <w:basedOn w:val="a7"/>
    <w:link w:val="aff5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8"/>
    <w:link w:val="aff4"/>
    <w:uiPriority w:val="99"/>
    <w:rsid w:val="002F5B85"/>
  </w:style>
  <w:style w:type="character" w:styleId="aff6">
    <w:name w:val="page number"/>
    <w:basedOn w:val="a8"/>
    <w:uiPriority w:val="99"/>
    <w:semiHidden/>
    <w:unhideWhenUsed/>
    <w:rsid w:val="002F5B85"/>
  </w:style>
  <w:style w:type="character" w:styleId="aff7">
    <w:name w:val="footnote reference"/>
    <w:uiPriority w:val="99"/>
    <w:semiHidden/>
    <w:unhideWhenUsed/>
    <w:rsid w:val="00324669"/>
    <w:rPr>
      <w:vertAlign w:val="superscript"/>
    </w:rPr>
  </w:style>
  <w:style w:type="paragraph" w:styleId="aff8">
    <w:name w:val="footnote text"/>
    <w:basedOn w:val="a7"/>
    <w:link w:val="aff9"/>
    <w:uiPriority w:val="99"/>
    <w:semiHidden/>
    <w:unhideWhenUsed/>
    <w:rsid w:val="007B6461"/>
    <w:rPr>
      <w:sz w:val="20"/>
      <w:szCs w:val="20"/>
    </w:rPr>
  </w:style>
  <w:style w:type="character" w:customStyle="1" w:styleId="aff9">
    <w:name w:val="Текст сноски Знак"/>
    <w:basedOn w:val="a8"/>
    <w:link w:val="aff8"/>
    <w:uiPriority w:val="99"/>
    <w:semiHidden/>
    <w:rsid w:val="007B6461"/>
    <w:rPr>
      <w:sz w:val="20"/>
      <w:szCs w:val="20"/>
    </w:rPr>
  </w:style>
  <w:style w:type="paragraph" w:customStyle="1" w:styleId="affa">
    <w:name w:val="Комментарий"/>
    <w:basedOn w:val="a7"/>
    <w:next w:val="a7"/>
    <w:uiPriority w:val="1"/>
    <w:qFormat/>
    <w:rsid w:val="0009626B"/>
    <w:pPr>
      <w:ind w:left="851" w:firstLine="0"/>
    </w:pPr>
    <w:rPr>
      <w:i/>
    </w:rPr>
  </w:style>
  <w:style w:type="paragraph" w:customStyle="1" w:styleId="10">
    <w:name w:val="Список маркированный 1"/>
    <w:basedOn w:val="af0"/>
    <w:link w:val="13"/>
    <w:uiPriority w:val="2"/>
    <w:qFormat/>
    <w:rsid w:val="00B16B10"/>
    <w:pPr>
      <w:numPr>
        <w:numId w:val="9"/>
      </w:numPr>
      <w:ind w:left="709"/>
    </w:pPr>
  </w:style>
  <w:style w:type="character" w:customStyle="1" w:styleId="13">
    <w:name w:val="Список маркированный 1 Знак"/>
    <w:basedOn w:val="af1"/>
    <w:link w:val="10"/>
    <w:uiPriority w:val="2"/>
    <w:rsid w:val="00F56215"/>
    <w:rPr>
      <w:color w:val="000000" w:themeColor="text1"/>
    </w:rPr>
  </w:style>
  <w:style w:type="paragraph" w:customStyle="1" w:styleId="20">
    <w:name w:val="Список маркированный 2"/>
    <w:basedOn w:val="af0"/>
    <w:link w:val="23"/>
    <w:uiPriority w:val="2"/>
    <w:qFormat/>
    <w:rsid w:val="00E867E9"/>
    <w:pPr>
      <w:numPr>
        <w:numId w:val="10"/>
      </w:numPr>
      <w:ind w:left="1418"/>
    </w:pPr>
  </w:style>
  <w:style w:type="character" w:customStyle="1" w:styleId="23">
    <w:name w:val="Список маркированный 2 Знак"/>
    <w:basedOn w:val="af1"/>
    <w:link w:val="20"/>
    <w:uiPriority w:val="2"/>
    <w:rsid w:val="00E867E9"/>
    <w:rPr>
      <w:color w:val="000000" w:themeColor="text1"/>
    </w:rPr>
  </w:style>
  <w:style w:type="paragraph" w:customStyle="1" w:styleId="a2">
    <w:name w:val="Список нумерованный"/>
    <w:basedOn w:val="af0"/>
    <w:link w:val="affb"/>
    <w:uiPriority w:val="2"/>
    <w:qFormat/>
    <w:rsid w:val="00413135"/>
    <w:pPr>
      <w:numPr>
        <w:numId w:val="8"/>
      </w:numPr>
      <w:ind w:left="709"/>
    </w:pPr>
  </w:style>
  <w:style w:type="character" w:customStyle="1" w:styleId="affb">
    <w:name w:val="Список нумерованный Знак"/>
    <w:basedOn w:val="af1"/>
    <w:link w:val="a2"/>
    <w:uiPriority w:val="2"/>
    <w:rsid w:val="00F56215"/>
    <w:rPr>
      <w:color w:val="000000" w:themeColor="text1"/>
    </w:rPr>
  </w:style>
  <w:style w:type="paragraph" w:styleId="affc">
    <w:name w:val="TOC Heading"/>
    <w:basedOn w:val="1"/>
    <w:next w:val="a7"/>
    <w:uiPriority w:val="39"/>
    <w:unhideWhenUsed/>
    <w:qFormat/>
    <w:rsid w:val="00774B6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lang w:eastAsia="ru-RU"/>
    </w:rPr>
  </w:style>
  <w:style w:type="paragraph" w:styleId="31">
    <w:name w:val="toc 3"/>
    <w:basedOn w:val="a7"/>
    <w:next w:val="a7"/>
    <w:autoRedefine/>
    <w:uiPriority w:val="39"/>
    <w:unhideWhenUsed/>
    <w:rsid w:val="00774B64"/>
    <w:pPr>
      <w:spacing w:after="100"/>
      <w:ind w:left="480"/>
    </w:pPr>
  </w:style>
  <w:style w:type="paragraph" w:customStyle="1" w:styleId="24">
    <w:name w:val="Сервис2"/>
    <w:basedOn w:val="a7"/>
    <w:qFormat/>
    <w:rsid w:val="00AE27C9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table" w:customStyle="1" w:styleId="GridTableLight">
    <w:name w:val="Grid Table Light"/>
    <w:basedOn w:val="a9"/>
    <w:uiPriority w:val="40"/>
    <w:rsid w:val="003C3056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Таблица_список"/>
    <w:basedOn w:val="af0"/>
    <w:qFormat/>
    <w:rsid w:val="0059039B"/>
    <w:pPr>
      <w:tabs>
        <w:tab w:val="left" w:pos="318"/>
      </w:tabs>
      <w:spacing w:after="0"/>
      <w:ind w:left="113" w:right="175" w:hanging="113"/>
    </w:pPr>
    <w:rPr>
      <w:rFonts w:eastAsiaTheme="minorEastAsia"/>
      <w:color w:val="auto"/>
      <w:lang w:eastAsia="ru-RU"/>
    </w:rPr>
  </w:style>
  <w:style w:type="paragraph" w:customStyle="1" w:styleId="affe">
    <w:name w:val="Сервисный"/>
    <w:basedOn w:val="a7"/>
    <w:qFormat/>
    <w:rsid w:val="00AE6690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character" w:customStyle="1" w:styleId="14">
    <w:name w:val="Неразрешенное упоминание1"/>
    <w:basedOn w:val="a8"/>
    <w:uiPriority w:val="99"/>
    <w:semiHidden/>
    <w:unhideWhenUsed/>
    <w:rsid w:val="005E61E8"/>
    <w:rPr>
      <w:color w:val="605E5C"/>
      <w:shd w:val="clear" w:color="auto" w:fill="E1DFDD"/>
    </w:rPr>
  </w:style>
  <w:style w:type="paragraph" w:customStyle="1" w:styleId="32">
    <w:name w:val="Серв3"/>
    <w:basedOn w:val="a7"/>
    <w:qFormat/>
    <w:rsid w:val="002906FA"/>
    <w:pPr>
      <w:shd w:val="clear" w:color="auto" w:fill="FBE4D5" w:themeFill="accent2" w:themeFillTint="33"/>
    </w:pPr>
    <w:rPr>
      <w:rFonts w:asciiTheme="minorHAnsi" w:hAnsiTheme="minorHAnsi"/>
      <w:lang w:val="en-US"/>
    </w:rPr>
  </w:style>
  <w:style w:type="character" w:customStyle="1" w:styleId="UnresolvedMention">
    <w:name w:val="Unresolved Mention"/>
    <w:basedOn w:val="a8"/>
    <w:uiPriority w:val="99"/>
    <w:semiHidden/>
    <w:unhideWhenUsed/>
    <w:rsid w:val="00C94328"/>
    <w:rPr>
      <w:color w:val="605E5C"/>
      <w:shd w:val="clear" w:color="auto" w:fill="E1DFDD"/>
    </w:rPr>
  </w:style>
  <w:style w:type="paragraph" w:customStyle="1" w:styleId="Default">
    <w:name w:val="Default"/>
    <w:qFormat/>
    <w:rsid w:val="00B424A2"/>
    <w:pPr>
      <w:suppressAutoHyphens/>
      <w:autoSpaceDE w:val="0"/>
      <w:ind w:firstLine="0"/>
      <w:jc w:val="left"/>
    </w:pPr>
    <w:rPr>
      <w:rFonts w:ascii="Calibri" w:hAnsi="Calibri"/>
      <w:color w:val="00000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12CBF"/>
    <w:pPr>
      <w:widowControl w:val="0"/>
      <w:autoSpaceDE w:val="0"/>
      <w:autoSpaceDN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7"/>
    <w:uiPriority w:val="1"/>
    <w:qFormat/>
    <w:rsid w:val="00112CBF"/>
    <w:pPr>
      <w:widowControl w:val="0"/>
      <w:autoSpaceDE w:val="0"/>
      <w:autoSpaceDN w:val="0"/>
      <w:spacing w:after="0"/>
      <w:ind w:left="107" w:firstLine="0"/>
      <w:jc w:val="left"/>
    </w:pPr>
    <w:rPr>
      <w:rFonts w:eastAsia="Times New Roman"/>
      <w:color w:val="auto"/>
      <w:sz w:val="22"/>
      <w:szCs w:val="22"/>
    </w:rPr>
  </w:style>
  <w:style w:type="paragraph" w:styleId="afff">
    <w:name w:val="Body Text"/>
    <w:basedOn w:val="a7"/>
    <w:link w:val="afff0"/>
    <w:uiPriority w:val="1"/>
    <w:semiHidden/>
    <w:unhideWhenUsed/>
    <w:qFormat/>
    <w:rsid w:val="00A70BA3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color w:val="auto"/>
    </w:rPr>
  </w:style>
  <w:style w:type="character" w:customStyle="1" w:styleId="afff0">
    <w:name w:val="Основной текст Знак"/>
    <w:basedOn w:val="a8"/>
    <w:link w:val="afff"/>
    <w:uiPriority w:val="1"/>
    <w:semiHidden/>
    <w:rsid w:val="00A70BA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4D3D23"/>
    <w:pPr>
      <w:spacing w:after="120"/>
    </w:pPr>
    <w:rPr>
      <w:color w:val="000000" w:themeColor="text1"/>
    </w:rPr>
  </w:style>
  <w:style w:type="paragraph" w:styleId="1">
    <w:name w:val="heading 1"/>
    <w:basedOn w:val="a7"/>
    <w:next w:val="a7"/>
    <w:link w:val="11"/>
    <w:qFormat/>
    <w:rsid w:val="00E867E9"/>
    <w:pPr>
      <w:keepNext/>
      <w:numPr>
        <w:numId w:val="1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7"/>
    <w:next w:val="a7"/>
    <w:link w:val="21"/>
    <w:qFormat/>
    <w:rsid w:val="004C3D85"/>
    <w:pPr>
      <w:keepNext/>
      <w:numPr>
        <w:ilvl w:val="1"/>
        <w:numId w:val="13"/>
      </w:numPr>
      <w:spacing w:before="120"/>
      <w:ind w:left="0" w:firstLine="709"/>
      <w:outlineLvl w:val="1"/>
    </w:pPr>
    <w:rPr>
      <w:b/>
      <w:sz w:val="28"/>
    </w:rPr>
  </w:style>
  <w:style w:type="paragraph" w:styleId="3">
    <w:name w:val="heading 3"/>
    <w:basedOn w:val="a7"/>
    <w:next w:val="a7"/>
    <w:link w:val="30"/>
    <w:qFormat/>
    <w:rsid w:val="004C3D85"/>
    <w:pPr>
      <w:keepNext/>
      <w:keepLines/>
      <w:numPr>
        <w:ilvl w:val="2"/>
        <w:numId w:val="12"/>
      </w:numPr>
      <w:tabs>
        <w:tab w:val="left" w:pos="993"/>
      </w:tabs>
      <w:spacing w:before="120"/>
      <w:ind w:left="0" w:firstLine="709"/>
      <w:outlineLvl w:val="2"/>
    </w:pPr>
    <w:rPr>
      <w:rFonts w:eastAsiaTheme="majorEastAsia"/>
      <w:b/>
      <w:bCs/>
      <w:i/>
      <w:szCs w:val="22"/>
    </w:rPr>
  </w:style>
  <w:style w:type="paragraph" w:styleId="4">
    <w:name w:val="heading 4"/>
    <w:basedOn w:val="a7"/>
    <w:next w:val="a7"/>
    <w:link w:val="40"/>
    <w:qFormat/>
    <w:rsid w:val="00774B64"/>
    <w:pPr>
      <w:keepNext/>
      <w:keepLines/>
      <w:numPr>
        <w:ilvl w:val="3"/>
        <w:numId w:val="12"/>
      </w:numPr>
      <w:spacing w:before="120"/>
      <w:outlineLvl w:val="3"/>
    </w:pPr>
    <w:rPr>
      <w:rFonts w:eastAsiaTheme="majorEastAsia"/>
      <w:bCs/>
      <w:i/>
      <w:iCs/>
      <w:szCs w:val="22"/>
      <w:u w:val="single"/>
    </w:rPr>
  </w:style>
  <w:style w:type="paragraph" w:styleId="5">
    <w:name w:val="heading 5"/>
    <w:basedOn w:val="a7"/>
    <w:next w:val="a7"/>
    <w:link w:val="50"/>
    <w:uiPriority w:val="9"/>
    <w:semiHidden/>
    <w:unhideWhenUsed/>
    <w:rsid w:val="005A5B2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  <w:szCs w:val="22"/>
    </w:rPr>
  </w:style>
  <w:style w:type="paragraph" w:styleId="6">
    <w:name w:val="heading 6"/>
    <w:basedOn w:val="a7"/>
    <w:next w:val="a7"/>
    <w:link w:val="60"/>
    <w:uiPriority w:val="9"/>
    <w:semiHidden/>
    <w:unhideWhenUsed/>
    <w:qFormat/>
    <w:rsid w:val="005A5B2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paragraph" w:styleId="7">
    <w:name w:val="heading 7"/>
    <w:basedOn w:val="a7"/>
    <w:next w:val="a7"/>
    <w:link w:val="70"/>
    <w:uiPriority w:val="9"/>
    <w:semiHidden/>
    <w:unhideWhenUsed/>
    <w:qFormat/>
    <w:rsid w:val="005A5B2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paragraph" w:styleId="8">
    <w:name w:val="heading 8"/>
    <w:basedOn w:val="a7"/>
    <w:next w:val="a7"/>
    <w:link w:val="80"/>
    <w:uiPriority w:val="9"/>
    <w:semiHidden/>
    <w:unhideWhenUsed/>
    <w:qFormat/>
    <w:rsid w:val="005A5B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7"/>
    <w:next w:val="a7"/>
    <w:link w:val="90"/>
    <w:uiPriority w:val="9"/>
    <w:semiHidden/>
    <w:unhideWhenUsed/>
    <w:qFormat/>
    <w:rsid w:val="005A5B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basedOn w:val="a8"/>
    <w:link w:val="1"/>
    <w:rsid w:val="00E867E9"/>
    <w:rPr>
      <w:b/>
      <w:color w:val="365F91"/>
      <w:sz w:val="32"/>
      <w:szCs w:val="32"/>
    </w:rPr>
  </w:style>
  <w:style w:type="character" w:customStyle="1" w:styleId="21">
    <w:name w:val="Заголовок 2 Знак"/>
    <w:basedOn w:val="a8"/>
    <w:link w:val="2"/>
    <w:rsid w:val="004C3D85"/>
    <w:rPr>
      <w:b/>
      <w:color w:val="000000" w:themeColor="text1"/>
      <w:sz w:val="28"/>
    </w:rPr>
  </w:style>
  <w:style w:type="paragraph" w:customStyle="1" w:styleId="ab">
    <w:name w:val="Рисунок"/>
    <w:link w:val="ac"/>
    <w:uiPriority w:val="1"/>
    <w:qFormat/>
    <w:rsid w:val="007D50BF"/>
    <w:pPr>
      <w:keepNext/>
      <w:spacing w:before="120" w:after="120" w:line="276" w:lineRule="auto"/>
      <w:ind w:firstLine="0"/>
      <w:jc w:val="center"/>
    </w:pPr>
    <w:rPr>
      <w:rFonts w:cstheme="minorBidi"/>
      <w:sz w:val="22"/>
      <w:szCs w:val="22"/>
    </w:rPr>
  </w:style>
  <w:style w:type="character" w:customStyle="1" w:styleId="ac">
    <w:name w:val="Рисунок Знак"/>
    <w:basedOn w:val="a8"/>
    <w:link w:val="ab"/>
    <w:uiPriority w:val="1"/>
    <w:rsid w:val="00F56215"/>
    <w:rPr>
      <w:rFonts w:cstheme="minorBidi"/>
      <w:sz w:val="22"/>
      <w:szCs w:val="22"/>
    </w:rPr>
  </w:style>
  <w:style w:type="paragraph" w:customStyle="1" w:styleId="a0">
    <w:name w:val="Рисунок_Подпись"/>
    <w:basedOn w:val="a7"/>
    <w:link w:val="ad"/>
    <w:uiPriority w:val="1"/>
    <w:qFormat/>
    <w:rsid w:val="007D50BF"/>
    <w:pPr>
      <w:numPr>
        <w:numId w:val="1"/>
      </w:numPr>
      <w:spacing w:before="120" w:line="276" w:lineRule="auto"/>
      <w:jc w:val="center"/>
    </w:pPr>
    <w:rPr>
      <w:rFonts w:asciiTheme="minorHAnsi" w:hAnsiTheme="minorHAnsi" w:cstheme="minorBidi"/>
    </w:rPr>
  </w:style>
  <w:style w:type="character" w:customStyle="1" w:styleId="ad">
    <w:name w:val="Рисунок_Подпись Знак"/>
    <w:basedOn w:val="a8"/>
    <w:link w:val="a0"/>
    <w:uiPriority w:val="1"/>
    <w:rsid w:val="00F56215"/>
    <w:rPr>
      <w:rFonts w:asciiTheme="minorHAnsi" w:hAnsiTheme="minorHAnsi" w:cstheme="minorBidi"/>
      <w:color w:val="000000" w:themeColor="text1"/>
    </w:rPr>
  </w:style>
  <w:style w:type="paragraph" w:customStyle="1" w:styleId="ae">
    <w:name w:val="Таблица"/>
    <w:basedOn w:val="a7"/>
    <w:link w:val="af"/>
    <w:uiPriority w:val="4"/>
    <w:unhideWhenUsed/>
    <w:qFormat/>
    <w:rsid w:val="005A5B2F"/>
    <w:pPr>
      <w:ind w:firstLine="0"/>
      <w:jc w:val="center"/>
    </w:pPr>
    <w:rPr>
      <w:rFonts w:eastAsia="Times New Roman"/>
    </w:rPr>
  </w:style>
  <w:style w:type="paragraph" w:customStyle="1" w:styleId="a4">
    <w:name w:val="Таблица_Заголовок"/>
    <w:basedOn w:val="af0"/>
    <w:uiPriority w:val="1"/>
    <w:qFormat/>
    <w:rsid w:val="00F56215"/>
    <w:pPr>
      <w:numPr>
        <w:numId w:val="2"/>
      </w:numPr>
      <w:spacing w:before="240" w:line="276" w:lineRule="auto"/>
      <w:jc w:val="right"/>
    </w:pPr>
    <w:rPr>
      <w:rFonts w:asciiTheme="minorHAnsi" w:hAnsiTheme="minorHAnsi"/>
    </w:rPr>
  </w:style>
  <w:style w:type="paragraph" w:styleId="af0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7"/>
    <w:link w:val="af1"/>
    <w:uiPriority w:val="1"/>
    <w:unhideWhenUsed/>
    <w:qFormat/>
    <w:rsid w:val="005A5B2F"/>
    <w:pPr>
      <w:ind w:left="720"/>
      <w:contextualSpacing/>
    </w:pPr>
  </w:style>
  <w:style w:type="paragraph" w:customStyle="1" w:styleId="a6">
    <w:name w:val="Вопрос"/>
    <w:basedOn w:val="a7"/>
    <w:next w:val="af2"/>
    <w:link w:val="af3"/>
    <w:uiPriority w:val="3"/>
    <w:qFormat/>
    <w:rsid w:val="00651B95"/>
    <w:pPr>
      <w:keepNext/>
      <w:numPr>
        <w:numId w:val="7"/>
      </w:numPr>
      <w:spacing w:before="240"/>
      <w:ind w:left="426" w:hanging="426"/>
    </w:pPr>
    <w:rPr>
      <w:b/>
    </w:rPr>
  </w:style>
  <w:style w:type="character" w:customStyle="1" w:styleId="af3">
    <w:name w:val="Вопрос Знак"/>
    <w:basedOn w:val="a8"/>
    <w:link w:val="a6"/>
    <w:uiPriority w:val="3"/>
    <w:rsid w:val="00F56215"/>
    <w:rPr>
      <w:b/>
      <w:color w:val="000000" w:themeColor="text1"/>
    </w:rPr>
  </w:style>
  <w:style w:type="paragraph" w:customStyle="1" w:styleId="a1">
    <w:name w:val="Множественный ответ"/>
    <w:basedOn w:val="a7"/>
    <w:link w:val="af4"/>
    <w:uiPriority w:val="4"/>
    <w:qFormat/>
    <w:rsid w:val="005A5B2F"/>
    <w:pPr>
      <w:numPr>
        <w:numId w:val="5"/>
      </w:numPr>
    </w:pPr>
  </w:style>
  <w:style w:type="character" w:customStyle="1" w:styleId="af4">
    <w:name w:val="Множественный ответ Знак"/>
    <w:basedOn w:val="a8"/>
    <w:link w:val="a1"/>
    <w:uiPriority w:val="4"/>
    <w:rsid w:val="00F56215"/>
    <w:rPr>
      <w:color w:val="000000" w:themeColor="text1"/>
    </w:rPr>
  </w:style>
  <w:style w:type="paragraph" w:customStyle="1" w:styleId="a5">
    <w:name w:val="Альтернативный ответ"/>
    <w:basedOn w:val="a7"/>
    <w:link w:val="af5"/>
    <w:uiPriority w:val="4"/>
    <w:qFormat/>
    <w:rsid w:val="005A5B2F"/>
    <w:pPr>
      <w:numPr>
        <w:numId w:val="6"/>
      </w:numPr>
    </w:pPr>
  </w:style>
  <w:style w:type="character" w:customStyle="1" w:styleId="af5">
    <w:name w:val="Альтернативный ответ Знак"/>
    <w:basedOn w:val="a8"/>
    <w:link w:val="a5"/>
    <w:uiPriority w:val="4"/>
    <w:rsid w:val="00F56215"/>
    <w:rPr>
      <w:color w:val="000000" w:themeColor="text1"/>
    </w:rPr>
  </w:style>
  <w:style w:type="paragraph" w:customStyle="1" w:styleId="a3">
    <w:name w:val="вопрос"/>
    <w:basedOn w:val="af0"/>
    <w:link w:val="af6"/>
    <w:uiPriority w:val="99"/>
    <w:rsid w:val="005A5B2F"/>
    <w:pPr>
      <w:numPr>
        <w:numId w:val="3"/>
      </w:numPr>
      <w:tabs>
        <w:tab w:val="left" w:pos="426"/>
      </w:tabs>
      <w:spacing w:before="240"/>
      <w:contextualSpacing w:val="0"/>
    </w:pPr>
    <w:rPr>
      <w:b/>
    </w:rPr>
  </w:style>
  <w:style w:type="character" w:customStyle="1" w:styleId="af6">
    <w:name w:val="вопрос Знак"/>
    <w:basedOn w:val="a8"/>
    <w:link w:val="a3"/>
    <w:uiPriority w:val="99"/>
    <w:locked/>
    <w:rsid w:val="005A5B2F"/>
    <w:rPr>
      <w:b/>
      <w:color w:val="000000" w:themeColor="text1"/>
    </w:rPr>
  </w:style>
  <w:style w:type="paragraph" w:customStyle="1" w:styleId="v1">
    <w:name w:val="v1"/>
    <w:basedOn w:val="a7"/>
    <w:uiPriority w:val="6"/>
    <w:semiHidden/>
    <w:rsid w:val="005A5B2F"/>
    <w:pPr>
      <w:tabs>
        <w:tab w:val="left" w:pos="2880"/>
      </w:tabs>
      <w:spacing w:before="120" w:line="280" w:lineRule="exact"/>
      <w:ind w:left="576" w:hanging="576"/>
    </w:pPr>
    <w:rPr>
      <w:rFonts w:eastAsia="Times New Roman"/>
      <w:szCs w:val="20"/>
      <w:lang w:val="en-US" w:eastAsia="ru-RU"/>
    </w:rPr>
  </w:style>
  <w:style w:type="paragraph" w:customStyle="1" w:styleId="a">
    <w:name w:val="Вопрос нумерованный"/>
    <w:basedOn w:val="af0"/>
    <w:uiPriority w:val="99"/>
    <w:rsid w:val="005A5B2F"/>
    <w:pPr>
      <w:numPr>
        <w:numId w:val="4"/>
      </w:numPr>
      <w:jc w:val="left"/>
    </w:pPr>
    <w:rPr>
      <w:rFonts w:ascii="Arial" w:hAnsi="Arial"/>
      <w:b/>
      <w:sz w:val="18"/>
      <w:szCs w:val="22"/>
      <w:lang w:eastAsia="ru-RU"/>
    </w:rPr>
  </w:style>
  <w:style w:type="character" w:customStyle="1" w:styleId="30">
    <w:name w:val="Заголовок 3 Знак"/>
    <w:basedOn w:val="a8"/>
    <w:link w:val="3"/>
    <w:rsid w:val="004C3D85"/>
    <w:rPr>
      <w:rFonts w:eastAsiaTheme="majorEastAsia"/>
      <w:b/>
      <w:bCs/>
      <w:i/>
      <w:color w:val="000000" w:themeColor="text1"/>
      <w:szCs w:val="22"/>
    </w:rPr>
  </w:style>
  <w:style w:type="character" w:customStyle="1" w:styleId="40">
    <w:name w:val="Заголовок 4 Знак"/>
    <w:basedOn w:val="a8"/>
    <w:link w:val="4"/>
    <w:rsid w:val="00774B64"/>
    <w:rPr>
      <w:rFonts w:eastAsiaTheme="majorEastAsia"/>
      <w:bCs/>
      <w:i/>
      <w:iCs/>
      <w:color w:val="000000" w:themeColor="text1"/>
      <w:szCs w:val="22"/>
      <w:u w:val="single"/>
    </w:rPr>
  </w:style>
  <w:style w:type="character" w:customStyle="1" w:styleId="50">
    <w:name w:val="Заголовок 5 Знак"/>
    <w:basedOn w:val="a8"/>
    <w:link w:val="5"/>
    <w:uiPriority w:val="9"/>
    <w:semiHidden/>
    <w:rsid w:val="005A5B2F"/>
    <w:rPr>
      <w:rFonts w:asciiTheme="majorHAnsi" w:eastAsiaTheme="majorEastAsia" w:hAnsiTheme="majorHAnsi"/>
      <w:color w:val="1F4D78" w:themeColor="accent1" w:themeShade="7F"/>
      <w:szCs w:val="22"/>
    </w:rPr>
  </w:style>
  <w:style w:type="character" w:customStyle="1" w:styleId="60">
    <w:name w:val="Заголовок 6 Знак"/>
    <w:basedOn w:val="a8"/>
    <w:link w:val="6"/>
    <w:uiPriority w:val="9"/>
    <w:semiHidden/>
    <w:rsid w:val="005A5B2F"/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character" w:customStyle="1" w:styleId="70">
    <w:name w:val="Заголовок 7 Знак"/>
    <w:basedOn w:val="a8"/>
    <w:link w:val="7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character" w:customStyle="1" w:styleId="80">
    <w:name w:val="Заголовок 8 Знак"/>
    <w:basedOn w:val="a8"/>
    <w:link w:val="8"/>
    <w:uiPriority w:val="9"/>
    <w:semiHidden/>
    <w:rsid w:val="005A5B2F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8"/>
    <w:link w:val="9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f7">
    <w:name w:val="annotation text"/>
    <w:basedOn w:val="a7"/>
    <w:link w:val="af8"/>
    <w:uiPriority w:val="99"/>
    <w:unhideWhenUsed/>
    <w:rsid w:val="005A5B2F"/>
    <w:rPr>
      <w:sz w:val="20"/>
      <w:szCs w:val="20"/>
    </w:rPr>
  </w:style>
  <w:style w:type="character" w:customStyle="1" w:styleId="af8">
    <w:name w:val="Текст примечания Знак"/>
    <w:basedOn w:val="a8"/>
    <w:link w:val="af7"/>
    <w:uiPriority w:val="99"/>
    <w:rsid w:val="005A5B2F"/>
    <w:rPr>
      <w:sz w:val="20"/>
      <w:szCs w:val="20"/>
    </w:rPr>
  </w:style>
  <w:style w:type="character" w:styleId="af9">
    <w:name w:val="annotation reference"/>
    <w:basedOn w:val="a8"/>
    <w:uiPriority w:val="99"/>
    <w:semiHidden/>
    <w:unhideWhenUsed/>
    <w:rsid w:val="005A5B2F"/>
    <w:rPr>
      <w:sz w:val="16"/>
      <w:szCs w:val="16"/>
    </w:rPr>
  </w:style>
  <w:style w:type="character" w:styleId="afa">
    <w:name w:val="Hyperlink"/>
    <w:basedOn w:val="a8"/>
    <w:uiPriority w:val="99"/>
    <w:unhideWhenUsed/>
    <w:rsid w:val="005A5B2F"/>
    <w:rPr>
      <w:rFonts w:cs="Times New Roman"/>
      <w:color w:val="0563C1" w:themeColor="hyperlink"/>
      <w:u w:val="single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5A5B2F"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5A5B2F"/>
    <w:rPr>
      <w:b/>
      <w:bCs/>
      <w:sz w:val="20"/>
      <w:szCs w:val="20"/>
    </w:rPr>
  </w:style>
  <w:style w:type="paragraph" w:styleId="afd">
    <w:name w:val="Balloon Text"/>
    <w:basedOn w:val="a7"/>
    <w:link w:val="afe"/>
    <w:uiPriority w:val="99"/>
    <w:semiHidden/>
    <w:unhideWhenUsed/>
    <w:rsid w:val="005A5B2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8"/>
    <w:link w:val="afd"/>
    <w:uiPriority w:val="99"/>
    <w:semiHidden/>
    <w:rsid w:val="005A5B2F"/>
    <w:rPr>
      <w:rFonts w:ascii="Segoe UI" w:hAnsi="Segoe UI" w:cs="Segoe UI"/>
      <w:sz w:val="18"/>
      <w:szCs w:val="18"/>
    </w:rPr>
  </w:style>
  <w:style w:type="table" w:styleId="aff">
    <w:name w:val="Table Grid"/>
    <w:basedOn w:val="a9"/>
    <w:rsid w:val="005A5B2F"/>
    <w:pPr>
      <w:ind w:firstLine="0"/>
      <w:jc w:val="left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8"/>
    <w:link w:val="af0"/>
    <w:uiPriority w:val="34"/>
    <w:qFormat/>
    <w:locked/>
    <w:rsid w:val="0009626B"/>
  </w:style>
  <w:style w:type="paragraph" w:customStyle="1" w:styleId="af2">
    <w:name w:val="Инструкция вопроса"/>
    <w:basedOn w:val="a7"/>
    <w:link w:val="aff0"/>
    <w:uiPriority w:val="3"/>
    <w:qFormat/>
    <w:rsid w:val="00161CBF"/>
    <w:pPr>
      <w:ind w:firstLine="284"/>
    </w:pPr>
    <w:rPr>
      <w:i/>
    </w:rPr>
  </w:style>
  <w:style w:type="character" w:customStyle="1" w:styleId="aff0">
    <w:name w:val="Инструкция вопроса Знак"/>
    <w:basedOn w:val="a8"/>
    <w:link w:val="af2"/>
    <w:uiPriority w:val="3"/>
    <w:rsid w:val="00F56215"/>
    <w:rPr>
      <w:i/>
    </w:rPr>
  </w:style>
  <w:style w:type="character" w:customStyle="1" w:styleId="af">
    <w:name w:val="Таблица Знак"/>
    <w:basedOn w:val="a8"/>
    <w:link w:val="ae"/>
    <w:uiPriority w:val="4"/>
    <w:rsid w:val="00F56215"/>
    <w:rPr>
      <w:rFonts w:eastAsia="Times New Roman"/>
    </w:rPr>
  </w:style>
  <w:style w:type="paragraph" w:styleId="12">
    <w:name w:val="toc 1"/>
    <w:basedOn w:val="a7"/>
    <w:next w:val="a7"/>
    <w:autoRedefine/>
    <w:uiPriority w:val="39"/>
    <w:unhideWhenUsed/>
    <w:rsid w:val="00195A69"/>
    <w:pPr>
      <w:tabs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/>
      <w:bCs/>
      <w:i/>
      <w:iCs/>
    </w:rPr>
  </w:style>
  <w:style w:type="paragraph" w:styleId="22">
    <w:name w:val="toc 2"/>
    <w:basedOn w:val="a7"/>
    <w:next w:val="a7"/>
    <w:autoRedefine/>
    <w:uiPriority w:val="39"/>
    <w:unhideWhenUsed/>
    <w:rsid w:val="00195A69"/>
    <w:pPr>
      <w:tabs>
        <w:tab w:val="left" w:pos="567"/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Cs/>
      <w:noProof/>
      <w:sz w:val="22"/>
      <w:szCs w:val="22"/>
    </w:rPr>
  </w:style>
  <w:style w:type="character" w:styleId="aff1">
    <w:name w:val="FollowedHyperlink"/>
    <w:basedOn w:val="a8"/>
    <w:uiPriority w:val="99"/>
    <w:semiHidden/>
    <w:unhideWhenUsed/>
    <w:rsid w:val="00195A69"/>
    <w:rPr>
      <w:color w:val="954F72" w:themeColor="followedHyperlink"/>
      <w:u w:val="single"/>
    </w:rPr>
  </w:style>
  <w:style w:type="paragraph" w:styleId="aff2">
    <w:name w:val="header"/>
    <w:basedOn w:val="a7"/>
    <w:link w:val="aff3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8"/>
    <w:link w:val="aff2"/>
    <w:uiPriority w:val="99"/>
    <w:rsid w:val="002F5B85"/>
  </w:style>
  <w:style w:type="paragraph" w:styleId="aff4">
    <w:name w:val="footer"/>
    <w:basedOn w:val="a7"/>
    <w:link w:val="aff5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8"/>
    <w:link w:val="aff4"/>
    <w:uiPriority w:val="99"/>
    <w:rsid w:val="002F5B85"/>
  </w:style>
  <w:style w:type="character" w:styleId="aff6">
    <w:name w:val="page number"/>
    <w:basedOn w:val="a8"/>
    <w:uiPriority w:val="99"/>
    <w:semiHidden/>
    <w:unhideWhenUsed/>
    <w:rsid w:val="002F5B85"/>
  </w:style>
  <w:style w:type="character" w:styleId="aff7">
    <w:name w:val="footnote reference"/>
    <w:uiPriority w:val="99"/>
    <w:semiHidden/>
    <w:unhideWhenUsed/>
    <w:rsid w:val="00324669"/>
    <w:rPr>
      <w:vertAlign w:val="superscript"/>
    </w:rPr>
  </w:style>
  <w:style w:type="paragraph" w:styleId="aff8">
    <w:name w:val="footnote text"/>
    <w:basedOn w:val="a7"/>
    <w:link w:val="aff9"/>
    <w:uiPriority w:val="99"/>
    <w:semiHidden/>
    <w:unhideWhenUsed/>
    <w:rsid w:val="007B6461"/>
    <w:rPr>
      <w:sz w:val="20"/>
      <w:szCs w:val="20"/>
    </w:rPr>
  </w:style>
  <w:style w:type="character" w:customStyle="1" w:styleId="aff9">
    <w:name w:val="Текст сноски Знак"/>
    <w:basedOn w:val="a8"/>
    <w:link w:val="aff8"/>
    <w:uiPriority w:val="99"/>
    <w:semiHidden/>
    <w:rsid w:val="007B6461"/>
    <w:rPr>
      <w:sz w:val="20"/>
      <w:szCs w:val="20"/>
    </w:rPr>
  </w:style>
  <w:style w:type="paragraph" w:customStyle="1" w:styleId="affa">
    <w:name w:val="Комментарий"/>
    <w:basedOn w:val="a7"/>
    <w:next w:val="a7"/>
    <w:uiPriority w:val="1"/>
    <w:qFormat/>
    <w:rsid w:val="0009626B"/>
    <w:pPr>
      <w:ind w:left="851" w:firstLine="0"/>
    </w:pPr>
    <w:rPr>
      <w:i/>
    </w:rPr>
  </w:style>
  <w:style w:type="paragraph" w:customStyle="1" w:styleId="10">
    <w:name w:val="Список маркированный 1"/>
    <w:basedOn w:val="af0"/>
    <w:link w:val="13"/>
    <w:uiPriority w:val="2"/>
    <w:qFormat/>
    <w:rsid w:val="00B16B10"/>
    <w:pPr>
      <w:numPr>
        <w:numId w:val="9"/>
      </w:numPr>
      <w:ind w:left="709"/>
    </w:pPr>
  </w:style>
  <w:style w:type="character" w:customStyle="1" w:styleId="13">
    <w:name w:val="Список маркированный 1 Знак"/>
    <w:basedOn w:val="af1"/>
    <w:link w:val="10"/>
    <w:uiPriority w:val="2"/>
    <w:rsid w:val="00F56215"/>
    <w:rPr>
      <w:color w:val="000000" w:themeColor="text1"/>
    </w:rPr>
  </w:style>
  <w:style w:type="paragraph" w:customStyle="1" w:styleId="20">
    <w:name w:val="Список маркированный 2"/>
    <w:basedOn w:val="af0"/>
    <w:link w:val="23"/>
    <w:uiPriority w:val="2"/>
    <w:qFormat/>
    <w:rsid w:val="00E867E9"/>
    <w:pPr>
      <w:numPr>
        <w:numId w:val="10"/>
      </w:numPr>
      <w:ind w:left="1418"/>
    </w:pPr>
  </w:style>
  <w:style w:type="character" w:customStyle="1" w:styleId="23">
    <w:name w:val="Список маркированный 2 Знак"/>
    <w:basedOn w:val="af1"/>
    <w:link w:val="20"/>
    <w:uiPriority w:val="2"/>
    <w:rsid w:val="00E867E9"/>
    <w:rPr>
      <w:color w:val="000000" w:themeColor="text1"/>
    </w:rPr>
  </w:style>
  <w:style w:type="paragraph" w:customStyle="1" w:styleId="a2">
    <w:name w:val="Список нумерованный"/>
    <w:basedOn w:val="af0"/>
    <w:link w:val="affb"/>
    <w:uiPriority w:val="2"/>
    <w:qFormat/>
    <w:rsid w:val="00413135"/>
    <w:pPr>
      <w:numPr>
        <w:numId w:val="8"/>
      </w:numPr>
      <w:ind w:left="709"/>
    </w:pPr>
  </w:style>
  <w:style w:type="character" w:customStyle="1" w:styleId="affb">
    <w:name w:val="Список нумерованный Знак"/>
    <w:basedOn w:val="af1"/>
    <w:link w:val="a2"/>
    <w:uiPriority w:val="2"/>
    <w:rsid w:val="00F56215"/>
    <w:rPr>
      <w:color w:val="000000" w:themeColor="text1"/>
    </w:rPr>
  </w:style>
  <w:style w:type="paragraph" w:styleId="affc">
    <w:name w:val="TOC Heading"/>
    <w:basedOn w:val="1"/>
    <w:next w:val="a7"/>
    <w:uiPriority w:val="39"/>
    <w:unhideWhenUsed/>
    <w:qFormat/>
    <w:rsid w:val="00774B6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lang w:eastAsia="ru-RU"/>
    </w:rPr>
  </w:style>
  <w:style w:type="paragraph" w:styleId="31">
    <w:name w:val="toc 3"/>
    <w:basedOn w:val="a7"/>
    <w:next w:val="a7"/>
    <w:autoRedefine/>
    <w:uiPriority w:val="39"/>
    <w:unhideWhenUsed/>
    <w:rsid w:val="00774B64"/>
    <w:pPr>
      <w:spacing w:after="100"/>
      <w:ind w:left="480"/>
    </w:pPr>
  </w:style>
  <w:style w:type="paragraph" w:customStyle="1" w:styleId="24">
    <w:name w:val="Сервис2"/>
    <w:basedOn w:val="a7"/>
    <w:qFormat/>
    <w:rsid w:val="00AE27C9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table" w:customStyle="1" w:styleId="GridTableLight">
    <w:name w:val="Grid Table Light"/>
    <w:basedOn w:val="a9"/>
    <w:uiPriority w:val="40"/>
    <w:rsid w:val="003C3056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d">
    <w:name w:val="Таблица_список"/>
    <w:basedOn w:val="af0"/>
    <w:qFormat/>
    <w:rsid w:val="0059039B"/>
    <w:pPr>
      <w:tabs>
        <w:tab w:val="left" w:pos="318"/>
      </w:tabs>
      <w:spacing w:after="0"/>
      <w:ind w:left="113" w:right="175" w:hanging="113"/>
    </w:pPr>
    <w:rPr>
      <w:rFonts w:eastAsiaTheme="minorEastAsia"/>
      <w:color w:val="auto"/>
      <w:lang w:eastAsia="ru-RU"/>
    </w:rPr>
  </w:style>
  <w:style w:type="paragraph" w:customStyle="1" w:styleId="affe">
    <w:name w:val="Сервисный"/>
    <w:basedOn w:val="a7"/>
    <w:qFormat/>
    <w:rsid w:val="00AE6690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character" w:customStyle="1" w:styleId="14">
    <w:name w:val="Неразрешенное упоминание1"/>
    <w:basedOn w:val="a8"/>
    <w:uiPriority w:val="99"/>
    <w:semiHidden/>
    <w:unhideWhenUsed/>
    <w:rsid w:val="005E61E8"/>
    <w:rPr>
      <w:color w:val="605E5C"/>
      <w:shd w:val="clear" w:color="auto" w:fill="E1DFDD"/>
    </w:rPr>
  </w:style>
  <w:style w:type="paragraph" w:customStyle="1" w:styleId="32">
    <w:name w:val="Серв3"/>
    <w:basedOn w:val="a7"/>
    <w:qFormat/>
    <w:rsid w:val="002906FA"/>
    <w:pPr>
      <w:shd w:val="clear" w:color="auto" w:fill="FBE4D5" w:themeFill="accent2" w:themeFillTint="33"/>
    </w:pPr>
    <w:rPr>
      <w:rFonts w:asciiTheme="minorHAnsi" w:hAnsiTheme="minorHAnsi"/>
      <w:lang w:val="en-US"/>
    </w:rPr>
  </w:style>
  <w:style w:type="character" w:customStyle="1" w:styleId="UnresolvedMention">
    <w:name w:val="Unresolved Mention"/>
    <w:basedOn w:val="a8"/>
    <w:uiPriority w:val="99"/>
    <w:semiHidden/>
    <w:unhideWhenUsed/>
    <w:rsid w:val="00C94328"/>
    <w:rPr>
      <w:color w:val="605E5C"/>
      <w:shd w:val="clear" w:color="auto" w:fill="E1DFDD"/>
    </w:rPr>
  </w:style>
  <w:style w:type="paragraph" w:customStyle="1" w:styleId="Default">
    <w:name w:val="Default"/>
    <w:qFormat/>
    <w:rsid w:val="00B424A2"/>
    <w:pPr>
      <w:suppressAutoHyphens/>
      <w:autoSpaceDE w:val="0"/>
      <w:ind w:firstLine="0"/>
      <w:jc w:val="left"/>
    </w:pPr>
    <w:rPr>
      <w:rFonts w:ascii="Calibri" w:hAnsi="Calibri"/>
      <w:color w:val="00000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12CBF"/>
    <w:pPr>
      <w:widowControl w:val="0"/>
      <w:autoSpaceDE w:val="0"/>
      <w:autoSpaceDN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7"/>
    <w:uiPriority w:val="1"/>
    <w:qFormat/>
    <w:rsid w:val="00112CBF"/>
    <w:pPr>
      <w:widowControl w:val="0"/>
      <w:autoSpaceDE w:val="0"/>
      <w:autoSpaceDN w:val="0"/>
      <w:spacing w:after="0"/>
      <w:ind w:left="107" w:firstLine="0"/>
      <w:jc w:val="left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5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C0E0-F40C-4D7E-A025-FB822BD7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 Ю.</dc:creator>
  <cp:lastModifiedBy>User4</cp:lastModifiedBy>
  <cp:revision>26</cp:revision>
  <cp:lastPrinted>2025-02-11T09:43:00Z</cp:lastPrinted>
  <dcterms:created xsi:type="dcterms:W3CDTF">2023-07-02T11:17:00Z</dcterms:created>
  <dcterms:modified xsi:type="dcterms:W3CDTF">2025-03-06T06:44:00Z</dcterms:modified>
</cp:coreProperties>
</file>